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E95" w:rsidRPr="00CF1E28" w:rsidRDefault="00B8537B" w:rsidP="005E5D29">
      <w:pPr>
        <w:jc w:val="center"/>
        <w:rPr>
          <w:rFonts w:ascii="Times New Roman" w:hAnsi="Times New Roman" w:cs="Times New Roman"/>
          <w:b/>
          <w:sz w:val="28"/>
          <w:szCs w:val="24"/>
        </w:rPr>
      </w:pPr>
      <w:r w:rsidRPr="00CF1E28">
        <w:rPr>
          <w:rFonts w:ascii="Times New Roman" w:hAnsi="Times New Roman" w:cs="Times New Roman"/>
          <w:b/>
          <w:sz w:val="28"/>
          <w:szCs w:val="24"/>
        </w:rPr>
        <w:t>Градостроительный план земельного участка</w:t>
      </w:r>
    </w:p>
    <w:p w:rsidR="00B8537B" w:rsidRPr="00CF1E28" w:rsidRDefault="00B8537B" w:rsidP="00B0118D">
      <w:pPr>
        <w:pStyle w:val="ConsPlusNonformat"/>
        <w:tabs>
          <w:tab w:val="left" w:pos="9356"/>
        </w:tabs>
        <w:jc w:val="both"/>
        <w:rPr>
          <w:rFonts w:ascii="Times New Roman" w:hAnsi="Times New Roman" w:cs="Times New Roman"/>
          <w:b/>
          <w:sz w:val="24"/>
          <w:szCs w:val="24"/>
        </w:rPr>
      </w:pPr>
    </w:p>
    <w:tbl>
      <w:tblPr>
        <w:tblStyle w:val="a3"/>
        <w:tblW w:w="5007" w:type="pct"/>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80" w:firstRow="0" w:lastRow="0" w:firstColumn="1" w:lastColumn="0" w:noHBand="0" w:noVBand="1"/>
      </w:tblPr>
      <w:tblGrid>
        <w:gridCol w:w="366"/>
        <w:gridCol w:w="366"/>
        <w:gridCol w:w="366"/>
        <w:gridCol w:w="366"/>
        <w:gridCol w:w="370"/>
        <w:gridCol w:w="370"/>
        <w:gridCol w:w="372"/>
        <w:gridCol w:w="370"/>
        <w:gridCol w:w="369"/>
        <w:gridCol w:w="369"/>
        <w:gridCol w:w="369"/>
        <w:gridCol w:w="369"/>
        <w:gridCol w:w="369"/>
        <w:gridCol w:w="367"/>
        <w:gridCol w:w="367"/>
        <w:gridCol w:w="367"/>
        <w:gridCol w:w="367"/>
        <w:gridCol w:w="363"/>
        <w:gridCol w:w="349"/>
        <w:gridCol w:w="345"/>
        <w:gridCol w:w="341"/>
        <w:gridCol w:w="341"/>
        <w:gridCol w:w="341"/>
        <w:gridCol w:w="341"/>
        <w:gridCol w:w="341"/>
        <w:gridCol w:w="339"/>
        <w:gridCol w:w="339"/>
        <w:gridCol w:w="337"/>
      </w:tblGrid>
      <w:tr w:rsidR="00A3692E" w:rsidRPr="00CF1E28" w:rsidTr="00A3692E">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r w:rsidRPr="00CF1E28">
              <w:rPr>
                <w:rFonts w:ascii="Times New Roman" w:hAnsi="Times New Roman" w:cs="Times New Roman"/>
                <w:b/>
                <w:sz w:val="24"/>
                <w:szCs w:val="24"/>
              </w:rPr>
              <w:t>N</w:t>
            </w:r>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0" w:name="NumX1"/>
            <w:r w:rsidRPr="00CF1E28">
              <w:rPr>
                <w:rFonts w:ascii="Times New Roman" w:eastAsia="Times New Roman" w:hAnsi="Times New Roman" w:cs="Times New Roman"/>
                <w:b/>
                <w:sz w:val="24"/>
                <w:szCs w:val="24"/>
                <w:lang w:val="en-US"/>
              </w:rPr>
              <w:t>Р</w:t>
            </w:r>
            <w:bookmarkEnd w:id="0"/>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 w:name="NumX2"/>
            <w:r w:rsidRPr="00CF1E28">
              <w:rPr>
                <w:rFonts w:ascii="Times New Roman" w:eastAsia="Times New Roman" w:hAnsi="Times New Roman" w:cs="Times New Roman"/>
                <w:b/>
                <w:sz w:val="24"/>
                <w:szCs w:val="24"/>
                <w:lang w:val="en-US"/>
              </w:rPr>
              <w:t>Ф</w:t>
            </w:r>
            <w:bookmarkEnd w:id="1"/>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 w:name="NumX3"/>
            <w:r w:rsidRPr="00CF1E28">
              <w:rPr>
                <w:rFonts w:ascii="Times New Roman" w:eastAsia="Times New Roman" w:hAnsi="Times New Roman" w:cs="Times New Roman"/>
                <w:b/>
                <w:sz w:val="24"/>
                <w:szCs w:val="24"/>
                <w:lang w:val="en-US"/>
              </w:rPr>
              <w:t>-</w:t>
            </w:r>
            <w:bookmarkEnd w:id="2"/>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3" w:name="NumX4"/>
            <w:r w:rsidRPr="00CF1E28">
              <w:rPr>
                <w:rFonts w:ascii="Times New Roman" w:eastAsia="Times New Roman" w:hAnsi="Times New Roman" w:cs="Times New Roman"/>
                <w:b/>
                <w:sz w:val="24"/>
                <w:szCs w:val="24"/>
                <w:lang w:val="en-US"/>
              </w:rPr>
              <w:t>6</w:t>
            </w:r>
            <w:bookmarkEnd w:id="3"/>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4" w:name="NumX5"/>
            <w:r w:rsidRPr="00CF1E28">
              <w:rPr>
                <w:rFonts w:ascii="Times New Roman" w:eastAsia="Times New Roman" w:hAnsi="Times New Roman" w:cs="Times New Roman"/>
                <w:b/>
                <w:sz w:val="24"/>
                <w:szCs w:val="24"/>
                <w:lang w:val="en-US"/>
              </w:rPr>
              <w:t>6</w:t>
            </w:r>
            <w:bookmarkEnd w:id="4"/>
          </w:p>
        </w:tc>
        <w:tc>
          <w:tcPr>
            <w:tcW w:w="185"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5" w:name="NumX6"/>
            <w:r w:rsidRPr="00CF1E28">
              <w:rPr>
                <w:rFonts w:ascii="Times New Roman" w:eastAsia="Times New Roman" w:hAnsi="Times New Roman" w:cs="Times New Roman"/>
                <w:b/>
                <w:sz w:val="24"/>
                <w:szCs w:val="24"/>
                <w:lang w:val="en-US"/>
              </w:rPr>
              <w:t>-</w:t>
            </w:r>
            <w:bookmarkEnd w:id="5"/>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6" w:name="NumX7"/>
            <w:r w:rsidRPr="00CF1E28">
              <w:rPr>
                <w:rFonts w:ascii="Times New Roman" w:eastAsia="Times New Roman" w:hAnsi="Times New Roman" w:cs="Times New Roman"/>
                <w:b/>
                <w:sz w:val="24"/>
                <w:szCs w:val="24"/>
                <w:lang w:val="en-US"/>
              </w:rPr>
              <w:t>2</w:t>
            </w:r>
            <w:bookmarkEnd w:id="6"/>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7" w:name="NumX8"/>
            <w:r w:rsidRPr="00CF1E28">
              <w:rPr>
                <w:rFonts w:ascii="Times New Roman" w:eastAsia="Times New Roman" w:hAnsi="Times New Roman" w:cs="Times New Roman"/>
                <w:b/>
                <w:sz w:val="24"/>
                <w:szCs w:val="24"/>
                <w:lang w:val="en-US"/>
              </w:rPr>
              <w:t>-</w:t>
            </w:r>
            <w:bookmarkEnd w:id="7"/>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8" w:name="NumX9"/>
            <w:r w:rsidRPr="00CF1E28">
              <w:rPr>
                <w:rFonts w:ascii="Times New Roman" w:eastAsia="Times New Roman" w:hAnsi="Times New Roman" w:cs="Times New Roman"/>
                <w:b/>
                <w:sz w:val="24"/>
                <w:szCs w:val="24"/>
                <w:lang w:val="en-US"/>
              </w:rPr>
              <w:t>9</w:t>
            </w:r>
            <w:bookmarkEnd w:id="8"/>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9" w:name="NumX10"/>
            <w:r w:rsidRPr="00CF1E28">
              <w:rPr>
                <w:rFonts w:ascii="Times New Roman" w:eastAsia="Times New Roman" w:hAnsi="Times New Roman" w:cs="Times New Roman"/>
                <w:b/>
                <w:sz w:val="24"/>
                <w:szCs w:val="24"/>
                <w:lang w:val="en-US"/>
              </w:rPr>
              <w:t>4</w:t>
            </w:r>
            <w:bookmarkEnd w:id="9"/>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0" w:name="NumX11"/>
            <w:r w:rsidRPr="00CF1E28">
              <w:rPr>
                <w:rFonts w:ascii="Times New Roman" w:eastAsia="Times New Roman" w:hAnsi="Times New Roman" w:cs="Times New Roman"/>
                <w:b/>
                <w:sz w:val="24"/>
                <w:szCs w:val="24"/>
                <w:lang w:val="en-US"/>
              </w:rPr>
              <w:t>-</w:t>
            </w:r>
            <w:bookmarkEnd w:id="10"/>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1" w:name="NumX12"/>
            <w:r w:rsidRPr="00CF1E28">
              <w:rPr>
                <w:rFonts w:ascii="Times New Roman" w:eastAsia="Times New Roman" w:hAnsi="Times New Roman" w:cs="Times New Roman"/>
                <w:b/>
                <w:sz w:val="24"/>
                <w:szCs w:val="24"/>
                <w:lang w:val="en-US"/>
              </w:rPr>
              <w:t>0</w:t>
            </w:r>
            <w:bookmarkEnd w:id="11"/>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2" w:name="NumX13"/>
            <w:r w:rsidRPr="00CF1E28">
              <w:rPr>
                <w:rFonts w:ascii="Times New Roman" w:eastAsia="Times New Roman" w:hAnsi="Times New Roman" w:cs="Times New Roman"/>
                <w:b/>
                <w:sz w:val="24"/>
                <w:szCs w:val="24"/>
                <w:lang w:val="en-US"/>
              </w:rPr>
              <w:t>-</w:t>
            </w:r>
            <w:bookmarkEnd w:id="12"/>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3" w:name="NumX14"/>
            <w:r w:rsidRPr="00CF1E28">
              <w:rPr>
                <w:rFonts w:ascii="Times New Roman" w:eastAsia="Times New Roman" w:hAnsi="Times New Roman" w:cs="Times New Roman"/>
                <w:b/>
                <w:sz w:val="24"/>
                <w:szCs w:val="24"/>
                <w:lang w:val="en-US"/>
              </w:rPr>
              <w:t>0</w:t>
            </w:r>
            <w:bookmarkEnd w:id="13"/>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4" w:name="NumX15"/>
            <w:r w:rsidRPr="00CF1E28">
              <w:rPr>
                <w:rFonts w:ascii="Times New Roman" w:eastAsia="Times New Roman" w:hAnsi="Times New Roman" w:cs="Times New Roman"/>
                <w:b/>
                <w:sz w:val="24"/>
                <w:szCs w:val="24"/>
                <w:lang w:val="en-US"/>
              </w:rPr>
              <w:t>0</w:t>
            </w:r>
            <w:bookmarkEnd w:id="14"/>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5" w:name="NumX16"/>
            <w:r w:rsidRPr="00CF1E28">
              <w:rPr>
                <w:rFonts w:ascii="Times New Roman" w:eastAsia="Times New Roman" w:hAnsi="Times New Roman" w:cs="Times New Roman"/>
                <w:b/>
                <w:sz w:val="24"/>
                <w:szCs w:val="24"/>
                <w:lang w:val="en-US"/>
              </w:rPr>
              <w:t>-</w:t>
            </w:r>
            <w:bookmarkEnd w:id="15"/>
          </w:p>
        </w:tc>
        <w:tc>
          <w:tcPr>
            <w:tcW w:w="181"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6" w:name="NumX17"/>
            <w:r w:rsidRPr="00CF1E28">
              <w:rPr>
                <w:rFonts w:ascii="Times New Roman" w:eastAsia="Times New Roman" w:hAnsi="Times New Roman" w:cs="Times New Roman"/>
                <w:b/>
                <w:sz w:val="24"/>
                <w:szCs w:val="24"/>
                <w:lang w:val="en-US"/>
              </w:rPr>
              <w:t>2</w:t>
            </w:r>
            <w:bookmarkEnd w:id="16"/>
          </w:p>
        </w:tc>
        <w:tc>
          <w:tcPr>
            <w:tcW w:w="174"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7" w:name="NumX18"/>
            <w:r w:rsidRPr="00CF1E28">
              <w:rPr>
                <w:rFonts w:ascii="Times New Roman" w:eastAsia="Times New Roman" w:hAnsi="Times New Roman" w:cs="Times New Roman"/>
                <w:b/>
                <w:sz w:val="24"/>
                <w:szCs w:val="24"/>
                <w:lang w:val="en-US"/>
              </w:rPr>
              <w:t>0</w:t>
            </w:r>
            <w:bookmarkEnd w:id="17"/>
          </w:p>
        </w:tc>
        <w:tc>
          <w:tcPr>
            <w:tcW w:w="172"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8" w:name="NumX19"/>
            <w:r w:rsidRPr="00CF1E28">
              <w:rPr>
                <w:rFonts w:ascii="Times New Roman" w:eastAsia="Times New Roman" w:hAnsi="Times New Roman" w:cs="Times New Roman"/>
                <w:b/>
                <w:sz w:val="24"/>
                <w:szCs w:val="24"/>
                <w:lang w:val="en-US"/>
              </w:rPr>
              <w:t>2</w:t>
            </w:r>
            <w:bookmarkEnd w:id="18"/>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9" w:name="NumX20"/>
            <w:r w:rsidRPr="00CF1E28">
              <w:rPr>
                <w:rFonts w:ascii="Times New Roman" w:eastAsia="Times New Roman" w:hAnsi="Times New Roman" w:cs="Times New Roman"/>
                <w:b/>
                <w:sz w:val="24"/>
                <w:szCs w:val="24"/>
                <w:lang w:val="en-US"/>
              </w:rPr>
              <w:t>5</w:t>
            </w:r>
            <w:bookmarkEnd w:id="19"/>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0" w:name="NumX21"/>
            <w:r w:rsidRPr="00CF1E28">
              <w:rPr>
                <w:rFonts w:ascii="Times New Roman" w:eastAsia="Times New Roman" w:hAnsi="Times New Roman" w:cs="Times New Roman"/>
                <w:b/>
                <w:sz w:val="24"/>
                <w:szCs w:val="24"/>
                <w:lang w:val="en-US"/>
              </w:rPr>
              <w:t>-</w:t>
            </w:r>
            <w:bookmarkEnd w:id="20"/>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1" w:name="NumX22"/>
            <w:r w:rsidRPr="00CF1E28">
              <w:rPr>
                <w:rFonts w:ascii="Times New Roman" w:eastAsia="Times New Roman" w:hAnsi="Times New Roman" w:cs="Times New Roman"/>
                <w:b/>
                <w:sz w:val="24"/>
                <w:szCs w:val="24"/>
                <w:lang w:val="en-US"/>
              </w:rPr>
              <w:t>0</w:t>
            </w:r>
            <w:bookmarkEnd w:id="21"/>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2" w:name="NumX23"/>
            <w:r w:rsidRPr="00CF1E28">
              <w:rPr>
                <w:rFonts w:ascii="Times New Roman" w:eastAsia="Times New Roman" w:hAnsi="Times New Roman" w:cs="Times New Roman"/>
                <w:b/>
                <w:sz w:val="24"/>
                <w:szCs w:val="24"/>
                <w:lang w:val="en-US"/>
              </w:rPr>
              <w:t>0</w:t>
            </w:r>
            <w:bookmarkEnd w:id="22"/>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3" w:name="NumX24"/>
            <w:r w:rsidRPr="00CF1E28">
              <w:rPr>
                <w:rFonts w:ascii="Times New Roman" w:eastAsia="Times New Roman" w:hAnsi="Times New Roman" w:cs="Times New Roman"/>
                <w:b/>
                <w:sz w:val="24"/>
                <w:szCs w:val="24"/>
                <w:lang w:val="en-US"/>
              </w:rPr>
              <w:t>2</w:t>
            </w:r>
            <w:bookmarkEnd w:id="23"/>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4" w:name="NumX25"/>
            <w:r>
              <w:rPr>
                <w:rFonts w:ascii="Times New Roman" w:eastAsia="Times New Roman" w:hAnsi="Times New Roman" w:cs="Times New Roman"/>
                <w:b/>
                <w:sz w:val="24"/>
                <w:szCs w:val="24"/>
                <w:lang w:val="en-US"/>
              </w:rPr>
              <w:t>2</w:t>
            </w:r>
            <w:bookmarkEnd w:id="24"/>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5" w:name="NumX26"/>
            <w:r>
              <w:rPr>
                <w:rFonts w:ascii="Times New Roman" w:eastAsia="Times New Roman" w:hAnsi="Times New Roman" w:cs="Times New Roman"/>
                <w:b/>
                <w:sz w:val="24"/>
                <w:szCs w:val="24"/>
                <w:lang w:val="en-US"/>
              </w:rPr>
              <w:t>-</w:t>
            </w:r>
            <w:bookmarkEnd w:id="25"/>
          </w:p>
        </w:tc>
        <w:tc>
          <w:tcPr>
            <w:tcW w:w="168"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6" w:name="NumX27"/>
            <w:r w:rsidRPr="00CF1E28">
              <w:rPr>
                <w:rFonts w:ascii="Times New Roman" w:eastAsia="Times New Roman" w:hAnsi="Times New Roman" w:cs="Times New Roman"/>
                <w:b/>
                <w:sz w:val="24"/>
                <w:szCs w:val="24"/>
                <w:lang w:val="en-US"/>
              </w:rPr>
              <w:t>0</w:t>
            </w:r>
            <w:bookmarkEnd w:id="26"/>
          </w:p>
        </w:tc>
      </w:tr>
    </w:tbl>
    <w:p w:rsidR="00B8537B" w:rsidRPr="00CF1E28" w:rsidRDefault="00B8537B" w:rsidP="00B0118D">
      <w:pPr>
        <w:pStyle w:val="ConsPlusNonformat"/>
        <w:tabs>
          <w:tab w:val="left" w:pos="9356"/>
        </w:tabs>
        <w:spacing w:before="240"/>
        <w:jc w:val="both"/>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земельного участка подготовлен на основании</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7" w:name="Letter"/>
            <w:bookmarkEnd w:id="27"/>
          </w:p>
        </w:tc>
      </w:tr>
      <w:tr w:rsidR="00B8537B" w:rsidRPr="00CF1E28" w:rsidTr="007A457A">
        <w:tc>
          <w:tcPr>
            <w:tcW w:w="10490" w:type="dxa"/>
            <w:tcBorders>
              <w:top w:val="single" w:sz="4" w:space="0" w:color="auto"/>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8" w:name="ApplicantName"/>
            <w:bookmarkEnd w:id="28"/>
          </w:p>
        </w:tc>
      </w:tr>
      <w:tr w:rsidR="00B8537B" w:rsidRPr="00CF1E28" w:rsidTr="007A457A">
        <w:tc>
          <w:tcPr>
            <w:tcW w:w="10490" w:type="dxa"/>
            <w:tcBorders>
              <w:top w:val="single" w:sz="4" w:space="0" w:color="auto"/>
            </w:tcBorders>
          </w:tcPr>
          <w:p w:rsidR="00B8537B" w:rsidRPr="00C80F62" w:rsidRDefault="00A66C09" w:rsidP="00B0118D">
            <w:pPr>
              <w:tabs>
                <w:tab w:val="left" w:pos="9356"/>
              </w:tabs>
              <w:jc w:val="center"/>
              <w:rPr>
                <w:rFonts w:ascii="Times New Roman" w:eastAsia="Times New Roman" w:hAnsi="Times New Roman" w:cs="Times New Roman"/>
                <w:sz w:val="16"/>
                <w:szCs w:val="16"/>
              </w:rPr>
            </w:pPr>
            <w:r w:rsidRPr="00A66C09">
              <w:rPr>
                <w:rFonts w:ascii="Times New Roman" w:eastAsia="Times New Roman" w:hAnsi="Times New Roman" w:cs="Times New Roman"/>
                <w:sz w:val="16"/>
                <w:szCs w:val="16"/>
              </w:rPr>
              <w:t>(реквизиты заявления правообладателя земельного участка, иного лица в случа</w:t>
            </w:r>
            <w:r w:rsidR="00866403">
              <w:rPr>
                <w:rFonts w:ascii="Times New Roman" w:eastAsia="Times New Roman" w:hAnsi="Times New Roman" w:cs="Times New Roman"/>
                <w:sz w:val="16"/>
                <w:szCs w:val="16"/>
              </w:rPr>
              <w:t>ях</w:t>
            </w:r>
            <w:r w:rsidRPr="00A66C09">
              <w:rPr>
                <w:rFonts w:ascii="Times New Roman" w:eastAsia="Times New Roman" w:hAnsi="Times New Roman" w:cs="Times New Roman"/>
                <w:sz w:val="16"/>
                <w:szCs w:val="16"/>
              </w:rPr>
              <w:t>, предусмотренн</w:t>
            </w:r>
            <w:r w:rsidR="00866403">
              <w:rPr>
                <w:rFonts w:ascii="Times New Roman" w:eastAsia="Times New Roman" w:hAnsi="Times New Roman" w:cs="Times New Roman"/>
                <w:sz w:val="16"/>
                <w:szCs w:val="16"/>
              </w:rPr>
              <w:t>ых</w:t>
            </w:r>
            <w:r w:rsidRPr="00A66C09">
              <w:rPr>
                <w:rFonts w:ascii="Times New Roman" w:eastAsia="Times New Roman" w:hAnsi="Times New Roman" w:cs="Times New Roman"/>
                <w:sz w:val="16"/>
                <w:szCs w:val="16"/>
              </w:rPr>
              <w:t xml:space="preserve"> част</w:t>
            </w:r>
            <w:r w:rsidR="00866403">
              <w:rPr>
                <w:rFonts w:ascii="Times New Roman" w:eastAsia="Times New Roman" w:hAnsi="Times New Roman" w:cs="Times New Roman"/>
                <w:sz w:val="16"/>
                <w:szCs w:val="16"/>
              </w:rPr>
              <w:t>ями</w:t>
            </w:r>
            <w:r w:rsidRPr="00A66C09">
              <w:rPr>
                <w:rFonts w:ascii="Times New Roman" w:eastAsia="Times New Roman" w:hAnsi="Times New Roman" w:cs="Times New Roman"/>
                <w:sz w:val="16"/>
                <w:szCs w:val="16"/>
              </w:rPr>
              <w:t xml:space="preserve"> 1.1</w:t>
            </w:r>
            <w:r w:rsidR="00866403">
              <w:rPr>
                <w:rFonts w:ascii="Times New Roman" w:eastAsia="Times New Roman" w:hAnsi="Times New Roman" w:cs="Times New Roman"/>
                <w:sz w:val="16"/>
                <w:szCs w:val="16"/>
              </w:rPr>
              <w:t xml:space="preserve"> и 1.2</w:t>
            </w:r>
            <w:r w:rsidRPr="00A66C09">
              <w:rPr>
                <w:rFonts w:ascii="Times New Roman" w:eastAsia="Times New Roman" w:hAnsi="Times New Roman" w:cs="Times New Roman"/>
                <w:sz w:val="16"/>
                <w:szCs w:val="16"/>
              </w:rPr>
              <w:t xml:space="preserve"> статьи 57.3 Градостроительного кодекса Российской Федерации, с указанием ф.и.о.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tc>
      </w:tr>
    </w:tbl>
    <w:p w:rsidR="00B8537B" w:rsidRPr="00CF1E28" w:rsidRDefault="00B8537B" w:rsidP="00B0118D">
      <w:pPr>
        <w:tabs>
          <w:tab w:val="left" w:pos="9356"/>
        </w:tabs>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Местонахождение земельного участка</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b/>
                <w:sz w:val="24"/>
                <w:szCs w:val="24"/>
              </w:rPr>
              <w:t>Свердловская область</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(субъект Российской Федерации)</w:t>
            </w:r>
          </w:p>
        </w:tc>
      </w:tr>
      <w:tr w:rsidR="00B8537B" w:rsidRPr="00CF1E28" w:rsidTr="007A457A">
        <w:tc>
          <w:tcPr>
            <w:tcW w:w="10490" w:type="dxa"/>
            <w:tcBorders>
              <w:bottom w:val="single" w:sz="4" w:space="0" w:color="auto"/>
            </w:tcBorders>
          </w:tcPr>
          <w:p w:rsidR="00B8537B" w:rsidRPr="00A8639C" w:rsidRDefault="00A8639C" w:rsidP="00B0118D">
            <w:pPr>
              <w:tabs>
                <w:tab w:val="left" w:pos="9356"/>
              </w:tabs>
              <w:jc w:val="center"/>
              <w:rPr>
                <w:rFonts w:ascii="Times New Roman" w:hAnsi="Times New Roman" w:cs="Times New Roman"/>
                <w:sz w:val="24"/>
                <w:szCs w:val="24"/>
              </w:rPr>
            </w:pPr>
            <w:r>
              <w:rPr>
                <w:rFonts w:ascii="Times New Roman" w:eastAsia="Times New Roman" w:hAnsi="Times New Roman" w:cs="Times New Roman"/>
                <w:b/>
                <w:sz w:val="24"/>
                <w:szCs w:val="24"/>
              </w:rPr>
              <w:t>м</w:t>
            </w:r>
            <w:r>
              <w:rPr>
                <w:rFonts w:ascii="Times New Roman" w:eastAsia="Times New Roman" w:hAnsi="Times New Roman" w:cs="Times New Roman"/>
                <w:b/>
                <w:sz w:val="24"/>
                <w:szCs w:val="24"/>
                <w:lang w:val="en-US"/>
              </w:rPr>
              <w:t>у</w:t>
            </w:r>
            <w:r>
              <w:rPr>
                <w:rFonts w:ascii="Times New Roman" w:eastAsia="Times New Roman" w:hAnsi="Times New Roman" w:cs="Times New Roman"/>
                <w:b/>
                <w:sz w:val="24"/>
                <w:szCs w:val="24"/>
              </w:rPr>
              <w:t>ниципальное образование Алапаевское</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(муниципальный район или городской округ)</w:t>
            </w:r>
          </w:p>
        </w:tc>
      </w:tr>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(поселение)</w:t>
            </w:r>
          </w:p>
        </w:tc>
      </w:tr>
    </w:tbl>
    <w:p w:rsidR="00B8537B" w:rsidRPr="00CF1E28" w:rsidRDefault="00B8537B"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Описание границ земельного участка</w:t>
      </w:r>
      <w:r w:rsidR="009854BD">
        <w:rPr>
          <w:rFonts w:ascii="Times New Roman" w:hAnsi="Times New Roman" w:cs="Times New Roman"/>
          <w:sz w:val="24"/>
          <w:szCs w:val="24"/>
        </w:rPr>
        <w:t xml:space="preserve"> (образуемого земельного участка)</w:t>
      </w:r>
      <w:r w:rsidRPr="00CF1E28">
        <w:rPr>
          <w:rFonts w:ascii="Times New Roman" w:hAnsi="Times New Roman" w:cs="Times New Roman"/>
          <w:sz w:val="24"/>
          <w:szCs w:val="24"/>
        </w:rPr>
        <w:t>:</w:t>
      </w:r>
      <w:r w:rsidR="0016051B">
        <w:rPr>
          <w:rFonts w:ascii="Times New Roman" w:hAnsi="Times New Roman" w:cs="Times New Roman"/>
          <w:sz w:val="24"/>
          <w:szCs w:val="24"/>
        </w:rPr>
        <w:t xml:space="preserve"> см. Приложение №1</w:t>
      </w:r>
    </w:p>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753"/>
        <w:gridCol w:w="6740"/>
      </w:tblGrid>
      <w:tr w:rsidR="009854BD" w:rsidRPr="00CF1E28" w:rsidTr="003F5352">
        <w:tc>
          <w:tcPr>
            <w:tcW w:w="10053" w:type="dxa"/>
            <w:gridSpan w:val="3"/>
          </w:tcPr>
          <w:p w:rsidR="009854BD" w:rsidRPr="009854BD" w:rsidRDefault="009854BD" w:rsidP="009854BD">
            <w:pPr>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Кадастровый номер земельного участка (при наличии)</w:t>
            </w:r>
            <w:r w:rsidRPr="009854BD">
              <w:rPr>
                <w:rFonts w:ascii="Times New Roman" w:hAnsi="Times New Roman" w:cs="Times New Roman"/>
                <w:sz w:val="24"/>
                <w:szCs w:val="24"/>
              </w:rPr>
              <w:t xml:space="preserve"> или в случа</w:t>
            </w:r>
            <w:r w:rsidR="00866403">
              <w:rPr>
                <w:rFonts w:ascii="Times New Roman" w:hAnsi="Times New Roman" w:cs="Times New Roman"/>
                <w:sz w:val="24"/>
                <w:szCs w:val="24"/>
              </w:rPr>
              <w:t>ях</w:t>
            </w:r>
            <w:r w:rsidRPr="009854BD">
              <w:rPr>
                <w:rFonts w:ascii="Times New Roman" w:hAnsi="Times New Roman" w:cs="Times New Roman"/>
                <w:sz w:val="24"/>
                <w:szCs w:val="24"/>
              </w:rPr>
              <w:t>, предусмотренн</w:t>
            </w:r>
            <w:r w:rsidR="00866403">
              <w:rPr>
                <w:rFonts w:ascii="Times New Roman" w:hAnsi="Times New Roman" w:cs="Times New Roman"/>
                <w:sz w:val="24"/>
                <w:szCs w:val="24"/>
              </w:rPr>
              <w:t>ых</w:t>
            </w:r>
            <w:r w:rsidRPr="009854BD">
              <w:rPr>
                <w:rFonts w:ascii="Times New Roman" w:hAnsi="Times New Roman" w:cs="Times New Roman"/>
                <w:sz w:val="24"/>
                <w:szCs w:val="24"/>
              </w:rPr>
              <w:t xml:space="preserve"> част</w:t>
            </w:r>
            <w:r w:rsidR="00866403">
              <w:rPr>
                <w:rFonts w:ascii="Times New Roman" w:hAnsi="Times New Roman" w:cs="Times New Roman"/>
                <w:sz w:val="24"/>
                <w:szCs w:val="24"/>
              </w:rPr>
              <w:t>ями</w:t>
            </w:r>
            <w:r w:rsidRPr="009854BD">
              <w:rPr>
                <w:rFonts w:ascii="Times New Roman" w:hAnsi="Times New Roman" w:cs="Times New Roman"/>
                <w:sz w:val="24"/>
                <w:szCs w:val="24"/>
              </w:rPr>
              <w:t xml:space="preserve"> 1.1</w:t>
            </w:r>
            <w:r w:rsidR="00866403">
              <w:rPr>
                <w:rFonts w:ascii="Times New Roman" w:hAnsi="Times New Roman" w:cs="Times New Roman"/>
                <w:sz w:val="24"/>
                <w:szCs w:val="24"/>
              </w:rPr>
              <w:t xml:space="preserve"> и 1.2</w:t>
            </w:r>
            <w:r w:rsidRPr="009854BD">
              <w:rPr>
                <w:rFonts w:ascii="Times New Roman" w:hAnsi="Times New Roman" w:cs="Times New Roman"/>
                <w:sz w:val="24"/>
                <w:szCs w:val="24"/>
              </w:rPr>
              <w:t xml:space="preserve"> статьи 57.3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w:t>
            </w:r>
            <w:r>
              <w:rPr>
                <w:rFonts w:ascii="Times New Roman" w:hAnsi="Times New Roman" w:cs="Times New Roman"/>
                <w:sz w:val="24"/>
                <w:szCs w:val="24"/>
              </w:rPr>
              <w:t>кадастровом плане</w:t>
            </w:r>
          </w:p>
        </w:tc>
      </w:tr>
      <w:tr w:rsidR="009854BD" w:rsidRPr="00CF1E28" w:rsidTr="009854BD">
        <w:tc>
          <w:tcPr>
            <w:tcW w:w="1560" w:type="dxa"/>
          </w:tcPr>
          <w:p w:rsidR="009854BD" w:rsidRPr="00CF1E28" w:rsidRDefault="009854BD" w:rsidP="00B0118D">
            <w:pPr>
              <w:tabs>
                <w:tab w:val="left" w:pos="9356"/>
              </w:tabs>
              <w:rPr>
                <w:rFonts w:ascii="Times New Roman" w:hAnsi="Times New Roman" w:cs="Times New Roman"/>
                <w:sz w:val="24"/>
                <w:szCs w:val="24"/>
              </w:rPr>
            </w:pPr>
            <w:r w:rsidRPr="009854BD">
              <w:rPr>
                <w:rFonts w:ascii="Times New Roman" w:hAnsi="Times New Roman" w:cs="Times New Roman"/>
                <w:sz w:val="24"/>
                <w:szCs w:val="24"/>
              </w:rPr>
              <w:t>территории</w:t>
            </w:r>
          </w:p>
        </w:tc>
        <w:tc>
          <w:tcPr>
            <w:tcW w:w="8493" w:type="dxa"/>
            <w:gridSpan w:val="2"/>
            <w:tcBorders>
              <w:bottom w:val="single" w:sz="4" w:space="0" w:color="auto"/>
            </w:tcBorders>
          </w:tcPr>
          <w:p w:rsidR="009854BD" w:rsidRPr="00CF1E28" w:rsidRDefault="009854BD" w:rsidP="00B0118D">
            <w:pPr>
              <w:tabs>
                <w:tab w:val="left" w:pos="9356"/>
              </w:tabs>
              <w:rPr>
                <w:rFonts w:ascii="Times New Roman" w:eastAsia="Times New Roman" w:hAnsi="Times New Roman" w:cs="Times New Roman"/>
                <w:b/>
                <w:sz w:val="24"/>
                <w:szCs w:val="24"/>
                <w:lang w:val="en-US"/>
              </w:rPr>
            </w:pPr>
            <w:bookmarkStart w:id="29" w:name="CadNum"/>
            <w:r w:rsidRPr="00CF1E28">
              <w:rPr>
                <w:rFonts w:ascii="Times New Roman" w:eastAsia="Times New Roman" w:hAnsi="Times New Roman" w:cs="Times New Roman"/>
                <w:b/>
                <w:sz w:val="24"/>
                <w:szCs w:val="24"/>
                <w:lang w:val="en-US"/>
              </w:rPr>
              <w:t>66:01:2401001:1093</w:t>
            </w:r>
            <w:bookmarkEnd w:id="29"/>
          </w:p>
        </w:tc>
      </w:tr>
      <w:tr w:rsidR="00B914EB" w:rsidRPr="00CF1E28" w:rsidTr="009854BD">
        <w:tc>
          <w:tcPr>
            <w:tcW w:w="3313" w:type="dxa"/>
            <w:gridSpan w:val="2"/>
          </w:tcPr>
          <w:p w:rsidR="00B914EB" w:rsidRPr="00CF1E28" w:rsidRDefault="00B914EB"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Площадь земельного участка</w:t>
            </w:r>
          </w:p>
        </w:tc>
        <w:tc>
          <w:tcPr>
            <w:tcW w:w="6740" w:type="dxa"/>
            <w:tcBorders>
              <w:bottom w:val="single" w:sz="4" w:space="0" w:color="auto"/>
            </w:tcBorders>
          </w:tcPr>
          <w:p w:rsidR="00B914EB" w:rsidRPr="00CF1E28" w:rsidRDefault="00B914EB" w:rsidP="00B0118D">
            <w:pPr>
              <w:tabs>
                <w:tab w:val="left" w:pos="9356"/>
              </w:tabs>
              <w:rPr>
                <w:rFonts w:ascii="Times New Roman" w:hAnsi="Times New Roman" w:cs="Times New Roman"/>
                <w:sz w:val="24"/>
                <w:szCs w:val="24"/>
              </w:rPr>
            </w:pPr>
            <w:bookmarkStart w:id="30" w:name="Area"/>
            <w:r w:rsidRPr="00CF1E28">
              <w:rPr>
                <w:rFonts w:ascii="Times New Roman" w:eastAsia="Times New Roman" w:hAnsi="Times New Roman" w:cs="Times New Roman"/>
                <w:b/>
                <w:sz w:val="24"/>
                <w:szCs w:val="24"/>
                <w:lang w:val="en-US"/>
              </w:rPr>
              <w:t>2201 кв.м.</w:t>
            </w:r>
            <w:bookmarkEnd w:id="30"/>
          </w:p>
        </w:tc>
      </w:tr>
      <w:tr w:rsidR="00D41FBE" w:rsidRPr="00CF1E28" w:rsidTr="009854BD">
        <w:tc>
          <w:tcPr>
            <w:tcW w:w="10053" w:type="dxa"/>
            <w:gridSpan w:val="3"/>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расположенных в границах земельного участка объектах капитального строительства</w:t>
            </w:r>
          </w:p>
        </w:tc>
      </w:tr>
      <w:tr w:rsidR="00D41FBE" w:rsidRPr="00CF1E28" w:rsidTr="009854BD">
        <w:tc>
          <w:tcPr>
            <w:tcW w:w="10053" w:type="dxa"/>
            <w:gridSpan w:val="3"/>
            <w:tcBorders>
              <w:bottom w:val="single" w:sz="4" w:space="0" w:color="auto"/>
            </w:tcBorders>
          </w:tcPr>
          <w:p w:rsidR="00D41FBE" w:rsidRPr="00CF1E28" w:rsidRDefault="00D41FBE" w:rsidP="00B0118D">
            <w:pPr>
              <w:tabs>
                <w:tab w:val="left" w:pos="9356"/>
              </w:tabs>
              <w:spacing w:before="100" w:beforeAutospacing="1" w:after="100" w:afterAutospacing="1"/>
              <w:rPr>
                <w:rFonts w:ascii="Times New Roman" w:hAnsi="Times New Roman" w:cs="Times New Roman"/>
                <w:b/>
                <w:bCs/>
                <w:color w:val="000000"/>
                <w:sz w:val="24"/>
                <w:szCs w:val="24"/>
                <w:shd w:val="clear" w:color="auto" w:fill="FFFFFF"/>
              </w:rPr>
            </w:pPr>
            <w:bookmarkStart w:id="31" w:name="OLE_LINK22"/>
            <w:bookmarkStart w:id="32" w:name="InformationOKS"/>
            <w:r w:rsidRPr="00CF1E28">
              <w:rPr>
                <w:rStyle w:val="a4"/>
                <w:rFonts w:ascii="Times New Roman" w:hAnsi="Times New Roman" w:cs="Times New Roman"/>
                <w:color w:val="000000"/>
                <w:sz w:val="24"/>
                <w:szCs w:val="24"/>
                <w:shd w:val="clear" w:color="auto" w:fill="FFFFFF"/>
              </w:rPr>
              <w:t>Объекты капитального строительства отсутствуют.</w:t>
            </w:r>
            <w:bookmarkEnd w:id="31"/>
            <w:bookmarkEnd w:id="32"/>
          </w:p>
        </w:tc>
      </w:tr>
      <w:tr w:rsidR="00D41FBE" w:rsidRPr="00CF1E28" w:rsidTr="009854BD">
        <w:tc>
          <w:tcPr>
            <w:tcW w:w="10053" w:type="dxa"/>
            <w:gridSpan w:val="3"/>
            <w:tcBorders>
              <w:top w:val="single" w:sz="4" w:space="0" w:color="auto"/>
            </w:tcBorders>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 (при наличии)</w:t>
            </w:r>
          </w:p>
        </w:tc>
      </w:tr>
      <w:tr w:rsidR="00D41FBE" w:rsidRPr="00CF1E28" w:rsidTr="009854BD">
        <w:tc>
          <w:tcPr>
            <w:tcW w:w="10053" w:type="dxa"/>
            <w:gridSpan w:val="3"/>
            <w:tcBorders>
              <w:bottom w:val="single" w:sz="4" w:space="0" w:color="auto"/>
            </w:tcBorders>
          </w:tcPr>
          <w:p w:rsidR="00D41FBE" w:rsidRPr="00CF1E28" w:rsidRDefault="00756A8A" w:rsidP="00B0118D">
            <w:pPr>
              <w:tabs>
                <w:tab w:val="left" w:pos="9356"/>
              </w:tabs>
              <w:rPr>
                <w:rFonts w:ascii="Times New Roman" w:hAnsi="Times New Roman" w:cs="Times New Roman"/>
                <w:sz w:val="24"/>
                <w:szCs w:val="24"/>
              </w:rPr>
            </w:pPr>
            <w:bookmarkStart w:id="33" w:name="BorderPlannedLocation"/>
            <w:r w:rsidRPr="00756A8A">
              <w:rPr>
                <w:rFonts w:ascii="Times New Roman" w:hAnsi="Times New Roman" w:cs="Times New Roman"/>
                <w:sz w:val="24"/>
                <w:szCs w:val="24"/>
              </w:rPr>
              <w:t>Информация отсутствует</w:t>
            </w:r>
            <w:bookmarkEnd w:id="33"/>
          </w:p>
        </w:tc>
      </w:tr>
    </w:tbl>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63"/>
        <w:gridCol w:w="288"/>
        <w:gridCol w:w="2287"/>
        <w:gridCol w:w="284"/>
        <w:gridCol w:w="4693"/>
      </w:tblGrid>
      <w:tr w:rsidR="00D41FBE" w:rsidRPr="00CF1E28" w:rsidTr="007A457A">
        <w:tc>
          <w:tcPr>
            <w:tcW w:w="10490" w:type="dxa"/>
            <w:gridSpan w:val="6"/>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 xml:space="preserve">Реквизиты проекта планировки территории и (или) проекта межевания </w:t>
            </w:r>
            <w:r w:rsidR="00B914EB">
              <w:rPr>
                <w:rFonts w:ascii="Times New Roman" w:hAnsi="Times New Roman" w:cs="Times New Roman"/>
                <w:sz w:val="24"/>
                <w:szCs w:val="24"/>
              </w:rPr>
              <w:t>территории</w:t>
            </w:r>
            <w:r w:rsidRPr="00CF1E28">
              <w:rPr>
                <w:rFonts w:ascii="Times New Roman" w:hAnsi="Times New Roman" w:cs="Times New Roman"/>
                <w:sz w:val="24"/>
                <w:szCs w:val="24"/>
              </w:rPr>
              <w:t xml:space="preserve"> в случае, если земельный участок расположен в границах территории, в отношении которой утверждены проект планировки территории и(или) проект межевания территории</w:t>
            </w:r>
          </w:p>
        </w:tc>
      </w:tr>
      <w:tr w:rsidR="00D41FBE" w:rsidRPr="00CF1E28" w:rsidTr="007A457A">
        <w:tc>
          <w:tcPr>
            <w:tcW w:w="10490" w:type="dxa"/>
            <w:gridSpan w:val="6"/>
            <w:tcBorders>
              <w:bottom w:val="single" w:sz="4" w:space="0" w:color="auto"/>
            </w:tcBorders>
          </w:tcPr>
          <w:p w:rsidR="00D41FBE" w:rsidRPr="00CF1E28" w:rsidRDefault="00212F5B" w:rsidP="00B0118D">
            <w:pPr>
              <w:pStyle w:val="ConsPlusNonformat"/>
              <w:tabs>
                <w:tab w:val="left" w:pos="9356"/>
              </w:tabs>
              <w:jc w:val="both"/>
              <w:rPr>
                <w:rFonts w:ascii="Times New Roman" w:hAnsi="Times New Roman" w:cs="Times New Roman"/>
                <w:sz w:val="24"/>
                <w:szCs w:val="24"/>
              </w:rPr>
            </w:pPr>
            <w:bookmarkStart w:id="34" w:name="PPT_PMT"/>
            <w:r w:rsidRPr="00212F5B">
              <w:rPr>
                <w:rFonts w:ascii="Times New Roman" w:hAnsi="Times New Roman" w:cs="Times New Roman"/>
                <w:sz w:val="24"/>
                <w:szCs w:val="24"/>
              </w:rPr>
              <w:t>Информация отсутствует.</w:t>
            </w:r>
            <w:bookmarkEnd w:id="34"/>
          </w:p>
        </w:tc>
      </w:tr>
      <w:tr w:rsidR="00D41FBE" w:rsidRPr="00CF1E28" w:rsidTr="00866403">
        <w:tc>
          <w:tcPr>
            <w:tcW w:w="10490" w:type="dxa"/>
            <w:gridSpan w:val="6"/>
            <w:tcBorders>
              <w:top w:val="single" w:sz="4" w:space="0" w:color="auto"/>
            </w:tcBorders>
          </w:tcPr>
          <w:p w:rsidR="00D41FBE" w:rsidRDefault="00D41FBE" w:rsidP="00B0118D">
            <w:pPr>
              <w:tabs>
                <w:tab w:val="left" w:pos="9356"/>
              </w:tabs>
              <w:jc w:val="center"/>
              <w:rPr>
                <w:rFonts w:ascii="Times New Roman" w:hAnsi="Times New Roman" w:cs="Times New Roman"/>
                <w:sz w:val="16"/>
                <w:szCs w:val="16"/>
              </w:rPr>
            </w:pPr>
            <w:r w:rsidRPr="00B914EB">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914EB" w:rsidRPr="00B914EB" w:rsidRDefault="00B914EB" w:rsidP="00B0118D">
            <w:pPr>
              <w:tabs>
                <w:tab w:val="left" w:pos="9356"/>
              </w:tabs>
              <w:jc w:val="center"/>
              <w:rPr>
                <w:rFonts w:ascii="Times New Roman" w:hAnsi="Times New Roman" w:cs="Times New Roman"/>
                <w:sz w:val="16"/>
                <w:szCs w:val="16"/>
              </w:rPr>
            </w:pPr>
          </w:p>
        </w:tc>
      </w:tr>
      <w:tr w:rsidR="00866403" w:rsidRPr="00CF1E28" w:rsidTr="00866403">
        <w:tc>
          <w:tcPr>
            <w:tcW w:w="10490" w:type="dxa"/>
            <w:gridSpan w:val="6"/>
          </w:tcPr>
          <w:p w:rsidR="00866403" w:rsidRPr="00B914EB" w:rsidRDefault="00866403" w:rsidP="00866403">
            <w:pPr>
              <w:tabs>
                <w:tab w:val="left" w:pos="9356"/>
              </w:tabs>
              <w:jc w:val="both"/>
              <w:rPr>
                <w:rFonts w:ascii="Times New Roman" w:hAnsi="Times New Roman" w:cs="Times New Roman"/>
                <w:sz w:val="16"/>
                <w:szCs w:val="16"/>
              </w:rPr>
            </w:pPr>
            <w:r w:rsidRPr="008C5360">
              <w:rPr>
                <w:rFonts w:ascii="Times New Roman" w:hAnsi="Times New Roman" w:cs="Times New Roman"/>
                <w:sz w:val="24"/>
                <w:szCs w:val="24"/>
              </w:rPr>
              <w:t>Информация о расположении земельного участка в границах территории, в отношении которой принято решение о комплексном развитии и (или) заключен договор о комплексном развитии территории</w:t>
            </w:r>
          </w:p>
        </w:tc>
      </w:tr>
      <w:tr w:rsidR="00866403" w:rsidRPr="00CF1E28" w:rsidTr="00866403">
        <w:tc>
          <w:tcPr>
            <w:tcW w:w="10490" w:type="dxa"/>
            <w:gridSpan w:val="6"/>
            <w:tcBorders>
              <w:bottom w:val="single" w:sz="4" w:space="0" w:color="auto"/>
            </w:tcBorders>
          </w:tcPr>
          <w:p w:rsidR="00866403" w:rsidRPr="00866403" w:rsidRDefault="00866403" w:rsidP="00866403">
            <w:pPr>
              <w:tabs>
                <w:tab w:val="left" w:pos="9356"/>
              </w:tabs>
              <w:rPr>
                <w:rFonts w:ascii="Times New Roman" w:hAnsi="Times New Roman" w:cs="Times New Roman"/>
                <w:sz w:val="24"/>
                <w:szCs w:val="24"/>
              </w:rPr>
            </w:pPr>
          </w:p>
        </w:tc>
      </w:tr>
      <w:tr w:rsidR="00866403" w:rsidRPr="00CF1E28" w:rsidTr="00866403">
        <w:tc>
          <w:tcPr>
            <w:tcW w:w="10490" w:type="dxa"/>
            <w:gridSpan w:val="6"/>
            <w:tcBorders>
              <w:top w:val="single" w:sz="4" w:space="0" w:color="auto"/>
            </w:tcBorders>
          </w:tcPr>
          <w:p w:rsidR="00866403" w:rsidRDefault="00866403" w:rsidP="00866403">
            <w:pPr>
              <w:tabs>
                <w:tab w:val="left" w:pos="9356"/>
              </w:tabs>
              <w:jc w:val="center"/>
              <w:rPr>
                <w:rFonts w:ascii="Times New Roman" w:hAnsi="Times New Roman" w:cs="Times New Roman"/>
                <w:sz w:val="16"/>
                <w:szCs w:val="16"/>
              </w:rPr>
            </w:pPr>
            <w:r>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866403" w:rsidRPr="00B914EB" w:rsidRDefault="00866403" w:rsidP="00B0118D">
            <w:pPr>
              <w:tabs>
                <w:tab w:val="left" w:pos="9356"/>
              </w:tabs>
              <w:jc w:val="center"/>
              <w:rPr>
                <w:rFonts w:ascii="Times New Roman" w:hAnsi="Times New Roman" w:cs="Times New Roman"/>
                <w:sz w:val="16"/>
                <w:szCs w:val="16"/>
              </w:rPr>
            </w:pPr>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подготовлен</w:t>
            </w:r>
          </w:p>
        </w:tc>
        <w:tc>
          <w:tcPr>
            <w:tcW w:w="7655" w:type="dxa"/>
            <w:gridSpan w:val="3"/>
            <w:tcBorders>
              <w:bottom w:val="single" w:sz="4" w:space="0" w:color="auto"/>
            </w:tcBorders>
            <w:vAlign w:val="bottom"/>
          </w:tcPr>
          <w:p w:rsidR="00D41FBE" w:rsidRPr="00CF1E28" w:rsidRDefault="00D41FBE" w:rsidP="00B0118D">
            <w:pPr>
              <w:tabs>
                <w:tab w:val="left" w:pos="9356"/>
              </w:tabs>
              <w:rPr>
                <w:rFonts w:ascii="Times New Roman" w:hAnsi="Times New Roman" w:cs="Times New Roman"/>
                <w:sz w:val="24"/>
                <w:szCs w:val="24"/>
              </w:rPr>
            </w:pPr>
            <w:bookmarkStart w:id="35" w:name="PlanPrepared"/>
            <w:r w:rsidRPr="00A64CDA">
              <w:rPr>
                <w:rFonts w:ascii="Times New Roman" w:eastAsia="Times New Roman" w:hAnsi="Times New Roman" w:cs="Times New Roman"/>
                <w:sz w:val="24"/>
                <w:szCs w:val="24"/>
              </w:rPr>
              <w:t>главным специалистом управления муниципальным имуществом, архитектурой и градостроительством Администрации МО Алапаевское</w:t>
            </w:r>
            <w:bookmarkEnd w:id="35"/>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p>
        </w:tc>
        <w:tc>
          <w:tcPr>
            <w:tcW w:w="7655" w:type="dxa"/>
            <w:gridSpan w:val="3"/>
            <w:tcBorders>
              <w:top w:val="single" w:sz="4" w:space="0" w:color="auto"/>
            </w:tcBorders>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eastAsia="Times New Roman" w:hAnsi="Times New Roman" w:cs="Times New Roman"/>
                <w:sz w:val="24"/>
                <w:szCs w:val="24"/>
              </w:rPr>
              <w:t>(ф.и.о., должность уполномоченного лица, наименование органа или организации)</w:t>
            </w:r>
          </w:p>
        </w:tc>
      </w:tr>
      <w:tr w:rsidR="00D41FBE" w:rsidRPr="00CF1E28" w:rsidTr="007A457A">
        <w:tc>
          <w:tcPr>
            <w:tcW w:w="2547" w:type="dxa"/>
            <w:gridSpan w:val="2"/>
          </w:tcPr>
          <w:p w:rsidR="00D41FBE" w:rsidRPr="00CF1E28" w:rsidRDefault="00D41FBE"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sz w:val="24"/>
                <w:szCs w:val="24"/>
              </w:rPr>
              <w:t>М.П</w:t>
            </w:r>
          </w:p>
        </w:tc>
        <w:tc>
          <w:tcPr>
            <w:tcW w:w="288" w:type="dxa"/>
          </w:tcPr>
          <w:p w:rsidR="00D41FBE" w:rsidRPr="00CF1E28" w:rsidRDefault="00D41FBE" w:rsidP="00B0118D">
            <w:pPr>
              <w:tabs>
                <w:tab w:val="left" w:pos="9356"/>
              </w:tabs>
              <w:rPr>
                <w:rFonts w:ascii="Times New Roman" w:hAnsi="Times New Roman" w:cs="Times New Roman"/>
                <w:sz w:val="24"/>
                <w:szCs w:val="24"/>
              </w:rPr>
            </w:pPr>
          </w:p>
        </w:tc>
        <w:tc>
          <w:tcPr>
            <w:tcW w:w="2410" w:type="dxa"/>
            <w:tcBorders>
              <w:bottom w:val="single" w:sz="4" w:space="0" w:color="auto"/>
            </w:tcBorders>
          </w:tcPr>
          <w:p w:rsidR="00D41FBE" w:rsidRPr="00CF1E28" w:rsidRDefault="00D41FBE" w:rsidP="00B0118D">
            <w:pPr>
              <w:tabs>
                <w:tab w:val="left" w:pos="9356"/>
              </w:tabs>
              <w:rPr>
                <w:rFonts w:ascii="Times New Roman" w:hAnsi="Times New Roman" w:cs="Times New Roman"/>
                <w:sz w:val="24"/>
                <w:szCs w:val="24"/>
              </w:rPr>
            </w:pPr>
          </w:p>
        </w:tc>
        <w:tc>
          <w:tcPr>
            <w:tcW w:w="284" w:type="dxa"/>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w:t>
            </w:r>
          </w:p>
        </w:tc>
        <w:tc>
          <w:tcPr>
            <w:tcW w:w="4961" w:type="dxa"/>
            <w:tcBorders>
              <w:bottom w:val="single" w:sz="4" w:space="0" w:color="auto"/>
            </w:tcBorders>
          </w:tcPr>
          <w:p w:rsidR="00D41FBE" w:rsidRPr="00CF1E28" w:rsidRDefault="00D41FBE" w:rsidP="00B0118D">
            <w:pPr>
              <w:tabs>
                <w:tab w:val="left" w:pos="9356"/>
              </w:tabs>
              <w:jc w:val="center"/>
              <w:rPr>
                <w:rFonts w:ascii="Times New Roman" w:hAnsi="Times New Roman" w:cs="Times New Roman"/>
                <w:sz w:val="24"/>
                <w:szCs w:val="24"/>
              </w:rPr>
            </w:pPr>
            <w:bookmarkStart w:id="36" w:name="PlanPrepared1"/>
            <w:r w:rsidRPr="00CF1E28">
              <w:rPr>
                <w:rFonts w:ascii="Times New Roman" w:eastAsia="Times New Roman" w:hAnsi="Times New Roman" w:cs="Times New Roman"/>
                <w:sz w:val="24"/>
                <w:szCs w:val="24"/>
                <w:lang w:val="en-US"/>
              </w:rPr>
              <w:t>А.А. Добролюбова</w:t>
            </w:r>
            <w:bookmarkEnd w:id="36"/>
          </w:p>
        </w:tc>
      </w:tr>
      <w:tr w:rsidR="00D41FBE" w:rsidRPr="00CF1E28" w:rsidTr="007A457A">
        <w:tc>
          <w:tcPr>
            <w:tcW w:w="2547" w:type="dxa"/>
            <w:gridSpan w:val="2"/>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lang w:val="en-US"/>
              </w:rPr>
              <w:t>(</w:t>
            </w:r>
            <w:r w:rsidRPr="00B914EB">
              <w:rPr>
                <w:rFonts w:ascii="Times New Roman" w:hAnsi="Times New Roman" w:cs="Times New Roman"/>
                <w:sz w:val="16"/>
                <w:szCs w:val="24"/>
              </w:rPr>
              <w:t>при наличии)</w:t>
            </w:r>
          </w:p>
        </w:tc>
        <w:tc>
          <w:tcPr>
            <w:tcW w:w="288" w:type="dxa"/>
          </w:tcPr>
          <w:p w:rsidR="00D41FBE" w:rsidRPr="00B914EB" w:rsidRDefault="00D41FBE" w:rsidP="00B0118D">
            <w:pPr>
              <w:tabs>
                <w:tab w:val="left" w:pos="9356"/>
              </w:tabs>
              <w:jc w:val="center"/>
              <w:rPr>
                <w:rFonts w:ascii="Times New Roman" w:hAnsi="Times New Roman" w:cs="Times New Roman"/>
                <w:sz w:val="16"/>
                <w:szCs w:val="24"/>
              </w:rPr>
            </w:pPr>
          </w:p>
        </w:tc>
        <w:tc>
          <w:tcPr>
            <w:tcW w:w="2410"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(подпись)</w:t>
            </w:r>
          </w:p>
        </w:tc>
        <w:tc>
          <w:tcPr>
            <w:tcW w:w="284" w:type="dxa"/>
          </w:tcPr>
          <w:p w:rsidR="00D41FBE" w:rsidRPr="00B914EB" w:rsidRDefault="00D41FBE" w:rsidP="00B0118D">
            <w:pPr>
              <w:tabs>
                <w:tab w:val="left" w:pos="9356"/>
              </w:tabs>
              <w:jc w:val="center"/>
              <w:rPr>
                <w:rFonts w:ascii="Times New Roman" w:hAnsi="Times New Roman" w:cs="Times New Roman"/>
                <w:sz w:val="16"/>
                <w:szCs w:val="24"/>
              </w:rPr>
            </w:pPr>
          </w:p>
        </w:tc>
        <w:tc>
          <w:tcPr>
            <w:tcW w:w="4961"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(расшифровка подписи)</w:t>
            </w:r>
          </w:p>
        </w:tc>
      </w:tr>
      <w:tr w:rsidR="00D41FBE" w:rsidRPr="00CF1E28" w:rsidTr="007A457A">
        <w:tc>
          <w:tcPr>
            <w:tcW w:w="1838" w:type="dxa"/>
          </w:tcPr>
          <w:p w:rsidR="00B0118D" w:rsidRDefault="00B0118D" w:rsidP="00B0118D">
            <w:pPr>
              <w:tabs>
                <w:tab w:val="left" w:pos="9356"/>
              </w:tabs>
              <w:rPr>
                <w:rFonts w:ascii="Times New Roman" w:hAnsi="Times New Roman" w:cs="Times New Roman"/>
                <w:sz w:val="24"/>
                <w:szCs w:val="24"/>
              </w:rPr>
            </w:pPr>
          </w:p>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Дата выдачи</w:t>
            </w:r>
          </w:p>
        </w:tc>
        <w:tc>
          <w:tcPr>
            <w:tcW w:w="8652" w:type="dxa"/>
            <w:gridSpan w:val="5"/>
            <w:tcBorders>
              <w:bottom w:val="single" w:sz="4" w:space="0" w:color="auto"/>
            </w:tcBorders>
            <w:vAlign w:val="bottom"/>
          </w:tcPr>
          <w:p w:rsidR="00D41FBE" w:rsidRPr="00A64CDA" w:rsidRDefault="00D41FBE" w:rsidP="00A64CDA">
            <w:pPr>
              <w:tabs>
                <w:tab w:val="left" w:pos="9356"/>
              </w:tabs>
              <w:jc w:val="center"/>
              <w:rPr>
                <w:rFonts w:ascii="Times New Roman" w:hAnsi="Times New Roman" w:cs="Times New Roman"/>
                <w:sz w:val="24"/>
                <w:szCs w:val="24"/>
              </w:rPr>
            </w:pPr>
          </w:p>
        </w:tc>
      </w:tr>
    </w:tbl>
    <w:p w:rsidR="005214D7" w:rsidRDefault="005214D7" w:rsidP="00B0118D">
      <w:pPr>
        <w:tabs>
          <w:tab w:val="left" w:pos="9356"/>
        </w:tabs>
        <w:rPr>
          <w:rFonts w:ascii="Times New Roman" w:hAnsi="Times New Roman" w:cs="Times New Roman"/>
          <w:sz w:val="24"/>
          <w:szCs w:val="24"/>
        </w:rPr>
      </w:pPr>
      <w:r>
        <w:rPr>
          <w:rFonts w:ascii="Times New Roman" w:hAnsi="Times New Roman" w:cs="Times New Roman"/>
          <w:sz w:val="24"/>
          <w:szCs w:val="24"/>
        </w:rPr>
        <w:br w:type="page"/>
      </w:r>
    </w:p>
    <w:tbl>
      <w:tblPr>
        <w:tblStyle w:val="a3"/>
        <w:tblW w:w="9974" w:type="dxa"/>
        <w:tblInd w:w="227" w:type="dxa"/>
        <w:tblLayout w:type="fixed"/>
        <w:tblLook w:val="04A0" w:firstRow="1" w:lastRow="0" w:firstColumn="1" w:lastColumn="0" w:noHBand="0" w:noVBand="1"/>
        <w:tblCaption w:val="SituationPlanTable"/>
      </w:tblPr>
      <w:tblGrid>
        <w:gridCol w:w="1701"/>
        <w:gridCol w:w="5368"/>
        <w:gridCol w:w="2905"/>
      </w:tblGrid>
      <w:tr w:rsidR="006C22A0" w:rsidRPr="00ED58BB" w:rsidTr="00CF54A4">
        <w:trPr>
          <w:trHeight w:val="266"/>
        </w:trPr>
        <w:tc>
          <w:tcPr>
            <w:tcW w:w="9974" w:type="dxa"/>
            <w:gridSpan w:val="3"/>
          </w:tcPr>
          <w:p w:rsidR="006C22A0" w:rsidRPr="00C3277C" w:rsidRDefault="006C22A0" w:rsidP="00446D0E">
            <w:pPr>
              <w:ind w:left="-5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Чертёж градостроительного плана земельного участка</w:t>
            </w:r>
          </w:p>
        </w:tc>
      </w:tr>
      <w:tr w:rsidR="006C22A0" w:rsidRPr="00ED58BB" w:rsidTr="00CF54A4">
        <w:trPr>
          <w:trHeight w:val="12379"/>
        </w:trPr>
        <w:tc>
          <w:tcPr>
            <w:tcW w:w="9974" w:type="dxa"/>
            <w:gridSpan w:val="3"/>
          </w:tcPr>
          <w:p w:rsidR="00446DEA" w:rsidRDefault="00A64CDA">
            <w:pPr>
              <w:jc w:val="center"/>
            </w:pPr>
            <w:r>
              <w:rPr>
                <w:noProof/>
                <w:lang w:eastAsia="ru-RU"/>
              </w:rPr>
              <w:drawing>
                <wp:inline distT="0" distB="0" distL="0" distR="0">
                  <wp:extent cx="6191250" cy="7810500"/>
                  <wp:effectExtent l="0" t="0" r="0" b="0"/>
                  <wp:docPr id="999" name="Fragm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gment1.jpg"/>
                          <pic:cNvPicPr/>
                        </pic:nvPicPr>
                        <pic:blipFill>
                          <a:blip r:embed="rId8" cstate="print">
                            <a:extLst>
                              <a:ext uri="22910a4a-651a-4d1b-bd5a-89363595b411"/>
                            </a:extLst>
                          </a:blip>
                          <a:stretch>
                            <a:fillRect/>
                          </a:stretch>
                        </pic:blipFill>
                        <pic:spPr>
                          <a:xfrm>
                            <a:off x="0" y="0"/>
                            <a:ext cx="6191250" cy="7810500"/>
                          </a:xfrm>
                          <a:prstGeom prst="rect">
                            <a:avLst/>
                          </a:prstGeom>
                          <a:ln w="2">
                            <a:solidFill>
                              <a:srgbClr val="000000"/>
                            </a:solidFill>
                          </a:ln>
                        </pic:spPr>
                      </pic:pic>
                    </a:graphicData>
                  </a:graphic>
                </wp:inline>
              </w:drawing>
            </w:r>
            <w:r>
              <w:br w:type="page"/>
            </w:r>
          </w:p>
        </w:tc>
      </w:tr>
      <w:tr w:rsidR="006C22A0" w:rsidRPr="00ED58BB" w:rsidTr="00CF54A4">
        <w:trPr>
          <w:trHeight w:val="411"/>
        </w:trPr>
        <w:tc>
          <w:tcPr>
            <w:tcW w:w="9974" w:type="dxa"/>
            <w:gridSpan w:val="3"/>
            <w:vAlign w:val="center"/>
          </w:tcPr>
          <w:p w:rsidR="006C22A0" w:rsidRPr="004563C9" w:rsidRDefault="006C22A0" w:rsidP="00446D0E">
            <w:pPr>
              <w:jc w:val="center"/>
              <w:rPr>
                <w:rFonts w:ascii="Times New Roman" w:eastAsia="Times New Roman" w:hAnsi="Times New Roman" w:cs="Times New Roman"/>
                <w:noProof/>
              </w:rPr>
            </w:pPr>
            <w:r>
              <w:rPr>
                <w:rFonts w:ascii="Times New Roman" w:eastAsia="Times New Roman" w:hAnsi="Times New Roman" w:cs="Times New Roman"/>
                <w:noProof/>
              </w:rPr>
              <w:t>Экспликация объектов:</w:t>
            </w:r>
          </w:p>
        </w:tc>
      </w:tr>
      <w:tr w:rsidR="006C22A0" w:rsidRPr="00ED58BB" w:rsidTr="00CF54A4">
        <w:trPr>
          <w:trHeight w:val="411"/>
        </w:trPr>
        <w:tc>
          <w:tcPr>
            <w:tcW w:w="9974" w:type="dxa"/>
            <w:gridSpan w:val="3"/>
            <w:vAlign w:val="center"/>
          </w:tcPr>
          <w:p w:rsidR="006C22A0" w:rsidRPr="00027777" w:rsidRDefault="006C22A0" w:rsidP="00446D0E">
            <w:pPr>
              <w:rPr>
                <w:rFonts w:ascii="Times New Roman" w:eastAsia="Times New Roman" w:hAnsi="Times New Roman" w:cs="Times New Roman"/>
              </w:rPr>
            </w:pPr>
            <w:r>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09F5267" wp14:editId="3B290087">
                      <wp:simplePos x="0" y="0"/>
                      <wp:positionH relativeFrom="column">
                        <wp:posOffset>-3175</wp:posOffset>
                      </wp:positionH>
                      <wp:positionV relativeFrom="paragraph">
                        <wp:posOffset>20320</wp:posOffset>
                      </wp:positionV>
                      <wp:extent cx="158115" cy="131445"/>
                      <wp:effectExtent l="0" t="0" r="32385" b="590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31445"/>
                              </a:xfrm>
                              <a:prstGeom prst="rect">
                                <a:avLst/>
                              </a:prstGeom>
                              <a:solidFill>
                                <a:srgbClr val="FFFF66"/>
                              </a:solidFill>
                              <a:ln w="19050">
                                <a:solidFill>
                                  <a:schemeClr val="tx1">
                                    <a:lumMod val="100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2" style="position:absolute;margin-left:-.25pt;margin-top:1.6pt;width:12.45pt;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f6" strokecolor="black [3213]" strokeweight="1.5pt" w14:anchorId="1FCB25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">
                      <v:shadow on="t" color="#525252 [1606]" opacity=".5" offset="1pt"/>
                    </v:rect>
                  </w:pict>
                </mc:Fallback>
              </mc:AlternateContent>
            </w:r>
            <w:r w:rsidRPr="00ED58BB">
              <w:rPr>
                <w:rFonts w:ascii="Times New Roman" w:eastAsia="Times New Roman" w:hAnsi="Times New Roman" w:cs="Times New Roman"/>
              </w:rPr>
              <w:t xml:space="preserve">       - </w:t>
            </w:r>
            <w:r>
              <w:rPr>
                <w:rFonts w:ascii="Times New Roman" w:eastAsia="Times New Roman" w:hAnsi="Times New Roman" w:cs="Times New Roman"/>
                <w:sz w:val="24"/>
                <w:szCs w:val="24"/>
              </w:rPr>
              <w:t>Местоположение земельного участка</w:t>
            </w:r>
          </w:p>
        </w:tc>
      </w:tr>
      <w:tr w:rsidR="006C22A0" w:rsidRPr="00ED58BB" w:rsidTr="00CF54A4">
        <w:trPr>
          <w:trHeight w:val="276"/>
        </w:trPr>
        <w:tc>
          <w:tcPr>
            <w:tcW w:w="1701" w:type="dxa"/>
            <w:vMerge w:val="restart"/>
          </w:tcPr>
          <w:p w:rsidR="006C22A0" w:rsidRPr="00ED58BB" w:rsidRDefault="006C22A0" w:rsidP="00446D0E">
            <w:pPr>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5368" w:type="dxa"/>
            <w:vMerge w:val="restart"/>
          </w:tcPr>
          <w:p w:rsidR="006C22A0" w:rsidRPr="00ED58BB" w:rsidRDefault="006C22A0" w:rsidP="00446D0E">
            <w:pPr>
              <w:rPr>
                <w:rFonts w:ascii="Times New Roman" w:eastAsia="Times New Roman" w:hAnsi="Times New Roman" w:cs="Times New Roman"/>
                <w:b/>
                <w:sz w:val="24"/>
                <w:szCs w:val="24"/>
              </w:rPr>
            </w:pPr>
            <w:bookmarkStart w:id="37" w:name="Address"/>
            <w:r w:rsidRPr="00A64CDA">
              <w:rPr>
                <w:rFonts w:ascii="Times New Roman" w:eastAsia="Times New Roman" w:hAnsi="Times New Roman" w:cs="Times New Roman"/>
                <w:b/>
                <w:sz w:val="24"/>
                <w:szCs w:val="24"/>
              </w:rPr>
              <w:t xml:space="preserve">Свердловская область, Алапаевский р-н, с. Нижняя Синячиха, примерно в 60 метрах по направлению на запад от жилого дома по ул. </w:t>
            </w:r>
            <w:r w:rsidRPr="00ED58BB">
              <w:rPr>
                <w:rFonts w:ascii="Times New Roman" w:eastAsia="Times New Roman" w:hAnsi="Times New Roman" w:cs="Times New Roman"/>
                <w:b/>
                <w:sz w:val="24"/>
                <w:szCs w:val="24"/>
                <w:lang w:val="en-US"/>
              </w:rPr>
              <w:t>Устье, 5</w:t>
            </w:r>
            <w:bookmarkEnd w:id="37"/>
          </w:p>
        </w:tc>
        <w:tc>
          <w:tcPr>
            <w:tcW w:w="2905" w:type="dxa"/>
          </w:tcPr>
          <w:p w:rsidR="006C22A0" w:rsidRPr="00ED58BB" w:rsidRDefault="006C22A0" w:rsidP="00446D0E">
            <w:pPr>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Масштаб:</w:t>
            </w:r>
            <w:r w:rsidRPr="00ED58BB">
              <w:rPr>
                <w:rFonts w:ascii="Times New Roman" w:eastAsia="Times New Roman" w:hAnsi="Times New Roman" w:cs="Times New Roman"/>
              </w:rPr>
              <w:t xml:space="preserve"> </w:t>
            </w:r>
            <w:bookmarkStart w:id="38" w:name="SituationPlanScale"/>
            <w:r w:rsidRPr="00ED58BB">
              <w:rPr>
                <w:rFonts w:ascii="Times New Roman" w:eastAsia="Times New Roman" w:hAnsi="Times New Roman" w:cs="Times New Roman"/>
                <w:b/>
                <w:sz w:val="24"/>
                <w:szCs w:val="24"/>
                <w:lang w:val="en-US"/>
              </w:rPr>
              <w:t>1:2000</w:t>
            </w:r>
            <w:bookmarkEnd w:id="38"/>
          </w:p>
        </w:tc>
      </w:tr>
      <w:tr w:rsidR="006C22A0" w:rsidRPr="00ED58BB" w:rsidTr="00CF54A4">
        <w:tc>
          <w:tcPr>
            <w:tcW w:w="1701" w:type="dxa"/>
            <w:vMerge/>
          </w:tcPr>
          <w:p w:rsidR="006C22A0" w:rsidRPr="00ED58BB" w:rsidRDefault="006C22A0" w:rsidP="00446D0E">
            <w:pPr>
              <w:rPr>
                <w:rFonts w:ascii="Times New Roman" w:eastAsia="Times New Roman" w:hAnsi="Times New Roman" w:cs="Times New Roman"/>
              </w:rPr>
            </w:pPr>
          </w:p>
        </w:tc>
        <w:tc>
          <w:tcPr>
            <w:tcW w:w="5368" w:type="dxa"/>
            <w:vMerge/>
          </w:tcPr>
          <w:p w:rsidR="006C22A0" w:rsidRPr="00ED58BB" w:rsidRDefault="006C22A0" w:rsidP="00446D0E">
            <w:pPr>
              <w:rPr>
                <w:rFonts w:ascii="Times New Roman" w:eastAsia="Times New Roman" w:hAnsi="Times New Roman" w:cs="Times New Roman"/>
              </w:rPr>
            </w:pPr>
          </w:p>
        </w:tc>
        <w:tc>
          <w:tcPr>
            <w:tcW w:w="2905" w:type="dxa"/>
          </w:tcPr>
          <w:p w:rsidR="006C22A0" w:rsidRPr="00ED58BB" w:rsidRDefault="006C22A0" w:rsidP="00E872CF">
            <w:pPr>
              <w:rPr>
                <w:rFonts w:ascii="Times New Roman" w:eastAsia="Times New Roman" w:hAnsi="Times New Roman" w:cs="Times New Roman"/>
              </w:rPr>
            </w:pPr>
            <w:r w:rsidRPr="00ED58BB">
              <w:rPr>
                <w:rFonts w:ascii="Times New Roman" w:eastAsia="Times New Roman" w:hAnsi="Times New Roman" w:cs="Times New Roman"/>
                <w:sz w:val="24"/>
                <w:szCs w:val="24"/>
              </w:rPr>
              <w:t>Дата:</w:t>
            </w:r>
            <w:r w:rsidRPr="00ED58BB">
              <w:rPr>
                <w:rFonts w:ascii="Times New Roman" w:eastAsia="Times New Roman" w:hAnsi="Times New Roman" w:cs="Times New Roman"/>
              </w:rPr>
              <w:t xml:space="preserve"> </w:t>
            </w:r>
            <w:bookmarkStart w:id="39" w:name="_GoBack"/>
            <w:bookmarkEnd w:id="39"/>
          </w:p>
        </w:tc>
      </w:tr>
    </w:tbl>
    <w:p w:rsidR="00F6615D" w:rsidRPr="00CF1E28" w:rsidRDefault="00F6615D">
      <w:pPr>
        <w:rPr>
          <w:rFonts w:ascii="Times New Roman" w:hAnsi="Times New Roman" w:cs="Times New Roman"/>
          <w:sz w:val="24"/>
          <w:szCs w:val="24"/>
        </w:rPr>
      </w:pPr>
      <w:r w:rsidRPr="00CF1E28">
        <w:rPr>
          <w:rFonts w:ascii="Times New Roman" w:hAnsi="Times New Roman" w:cs="Times New Roman"/>
          <w:sz w:val="24"/>
          <w:szCs w:val="24"/>
        </w:rPr>
        <w:br w:type="page"/>
      </w:r>
    </w:p>
    <w:p w:rsidR="00F6615D" w:rsidRPr="00CF1E28" w:rsidRDefault="00F6615D" w:rsidP="00914EA9">
      <w:pPr>
        <w:pStyle w:val="ConsPlusNonformat"/>
        <w:numPr>
          <w:ilvl w:val="0"/>
          <w:numId w:val="1"/>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lastRenderedPageBreak/>
        <w:t xml:space="preserve">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w:t>
      </w:r>
      <w:bookmarkStart w:id="40" w:name="Par137"/>
      <w:bookmarkEnd w:id="40"/>
    </w:p>
    <w:p w:rsidR="00F6615D" w:rsidRPr="00CF1E28" w:rsidRDefault="00F6615D" w:rsidP="00B914EB">
      <w:pPr>
        <w:pStyle w:val="ConsPlusNonformat"/>
        <w:jc w:val="both"/>
        <w:rPr>
          <w:rFonts w:ascii="Times New Roman" w:eastAsia="Times New Roman" w:hAnsi="Times New Roman" w:cs="Times New Roman"/>
          <w:b/>
          <w:sz w:val="24"/>
          <w:szCs w:val="24"/>
        </w:rPr>
      </w:pPr>
      <w:bookmarkStart w:id="41" w:name="ActGradReglament"/>
      <w:r w:rsidRPr="00CF1E28">
        <w:rPr>
          <w:rFonts w:ascii="Times New Roman" w:eastAsia="Times New Roman" w:hAnsi="Times New Roman" w:cs="Times New Roman"/>
          <w:b/>
          <w:sz w:val="24"/>
          <w:szCs w:val="24"/>
        </w:rPr>
        <w:t>Земельный участок расположен в территориальной зоне МЦ - Многоцелевая зона. Установлен градостроительный регламент.</w:t>
      </w:r>
      <w:bookmarkEnd w:id="41"/>
    </w:p>
    <w:p w:rsidR="00F6615D" w:rsidRPr="00CF1E28" w:rsidRDefault="00F6615D" w:rsidP="00914EA9">
      <w:pPr>
        <w:pStyle w:val="ConsPlusNonformat"/>
        <w:numPr>
          <w:ilvl w:val="1"/>
          <w:numId w:val="2"/>
        </w:numPr>
        <w:spacing w:before="240"/>
        <w:ind w:left="0" w:firstLine="0"/>
        <w:jc w:val="both"/>
        <w:rPr>
          <w:rFonts w:ascii="Times New Roman" w:eastAsia="Times New Roman" w:hAnsi="Times New Roman" w:cs="Times New Roman"/>
          <w:sz w:val="24"/>
          <w:szCs w:val="24"/>
        </w:rPr>
      </w:pPr>
      <w:r w:rsidRPr="00CF1E28">
        <w:rPr>
          <w:rFonts w:ascii="Times New Roman" w:hAnsi="Times New Roman" w:cs="Times New Roman"/>
          <w:sz w:val="24"/>
          <w:szCs w:val="24"/>
        </w:rPr>
        <w:t>Р</w:t>
      </w:r>
      <w:r w:rsidRPr="00CF1E28">
        <w:rPr>
          <w:rFonts w:ascii="Times New Roman" w:eastAsia="Times New Roman" w:hAnsi="Times New Roman" w:cs="Times New Roman"/>
          <w:sz w:val="24"/>
          <w:szCs w:val="24"/>
        </w:rPr>
        <w:t>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bookmarkStart w:id="42" w:name="Par146"/>
      <w:bookmarkEnd w:id="42"/>
    </w:p>
    <w:p w:rsidR="00A64CDA" w:rsidRPr="00A64CDA" w:rsidRDefault="00A64CDA" w:rsidP="00A64CDA">
      <w:pPr>
        <w:widowControl w:val="0"/>
        <w:autoSpaceDE w:val="0"/>
        <w:autoSpaceDN w:val="0"/>
        <w:adjustRightInd w:val="0"/>
        <w:spacing w:line="240" w:lineRule="auto"/>
        <w:jc w:val="both"/>
        <w:rPr>
          <w:rFonts w:ascii="Times New Roman" w:eastAsiaTheme="minorEastAsia" w:hAnsi="Times New Roman" w:cs="Times New Roman"/>
          <w:sz w:val="24"/>
          <w:szCs w:val="24"/>
          <w:lang w:eastAsia="ru-RU"/>
        </w:rPr>
      </w:pPr>
      <w:r w:rsidRPr="00A64CDA">
        <w:rPr>
          <w:rFonts w:ascii="Times New Roman" w:eastAsiaTheme="minorEastAsia" w:hAnsi="Times New Roman" w:cs="Times New Roman"/>
          <w:b/>
          <w:sz w:val="24"/>
          <w:szCs w:val="24"/>
          <w:lang w:eastAsia="ru-RU"/>
        </w:rPr>
        <w:t>Дума муниципального образования Алапаевское, решение Думы муниципального образования Алапаевское от 27 декабря 2010 года № 548 (с изменениями, внесенными Решениями Думы МО Алапаевское от 27.09.2018 г. № 386, от 30.05.2019 г. № 481, от 28.11.2019 г. № 545, от 30.06.2022 № 110, от 29.09.2022 № 147, от 25.12.2023 № 297, от 27.06.2024 № 363, от 28.11.2024 № 407 от 24.12.2024 № 414, от 29.05.2025 № 481, от 29.05.2025 № 482, от 28.08.2025 № 503)</w:t>
      </w:r>
    </w:p>
    <w:p w:rsidR="00F6615D" w:rsidRPr="00CF1E28" w:rsidRDefault="00F6615D" w:rsidP="00914EA9">
      <w:pPr>
        <w:pStyle w:val="ConsPlusNonformat"/>
        <w:numPr>
          <w:ilvl w:val="1"/>
          <w:numId w:val="2"/>
        </w:numPr>
        <w:spacing w:before="240"/>
        <w:ind w:left="709" w:hanging="709"/>
        <w:jc w:val="both"/>
        <w:rPr>
          <w:rFonts w:ascii="Times New Roman" w:hAnsi="Times New Roman" w:cs="Times New Roman"/>
          <w:sz w:val="24"/>
          <w:szCs w:val="24"/>
        </w:rPr>
      </w:pPr>
      <w:r w:rsidRPr="00CF1E28">
        <w:rPr>
          <w:rFonts w:ascii="Times New Roman" w:hAnsi="Times New Roman" w:cs="Times New Roman"/>
          <w:sz w:val="24"/>
          <w:szCs w:val="24"/>
        </w:rPr>
        <w:t>Информация о видах разрешенного использования земельного участка</w:t>
      </w:r>
    </w:p>
    <w:p w:rsidR="006A4FCC" w:rsidRDefault="00A64CDA">
      <w:pPr>
        <w:shd w:val="clear" w:color="auto" w:fill="FFFFFF"/>
        <w:ind w:firstLine="180"/>
        <w:jc w:val="both"/>
        <w:rPr>
          <w:rFonts w:ascii="Times New Roman" w:hAnsi="Times New Roman"/>
          <w:b/>
          <w:color w:val="000000"/>
          <w:sz w:val="24"/>
        </w:rPr>
      </w:pPr>
      <w:bookmarkStart w:id="43" w:name="OLE_LINK154"/>
      <w:bookmarkStart w:id="44" w:name="OLE_LINK156"/>
      <w:bookmarkStart w:id="45" w:name="OLE_LINK155"/>
      <w:r>
        <w:rPr>
          <w:rFonts w:ascii="Times New Roman" w:hAnsi="Times New Roman" w:cs="Times New Roman"/>
          <w:b/>
          <w:color w:val="000000"/>
          <w:sz w:val="24"/>
        </w:rPr>
        <w:t>Основные виды разрешенного использования земельного участка:</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для индивидуального жилищного строительства</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для ведения личного подсобного хозяйства (приусадебный земельный участок)</w:t>
      </w:r>
      <w:r w:rsidRPr="00A64CDA">
        <w:rPr>
          <w:rFonts w:ascii="Times New Roman" w:hAnsi="Times New Roman" w:cs="Times New Roman"/>
          <w:color w:val="000000"/>
          <w:sz w:val="24"/>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блокированная жилая застройка</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малоэтажная многоквартирная жилая застройка</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среднеэтажная жилая застройка</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многоэтажная жилая застройка (высотная застройка)</w:t>
      </w:r>
      <w:r w:rsidRPr="00A64CDA">
        <w:rPr>
          <w:rFonts w:ascii="Times New Roman" w:hAnsi="Times New Roman" w:cs="Times New Roman"/>
          <w:color w:val="000000"/>
          <w:sz w:val="24"/>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коммунальное обслуживание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социальное обслуживание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бытовое обслуживание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амбулаторно-поликлиническое обслуживание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стационарное медицинское обслуживание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дошкольное, начальное и среднее общее образование</w:t>
      </w:r>
      <w:r w:rsidRPr="00A64CDA">
        <w:rPr>
          <w:rFonts w:ascii="Times New Roman" w:hAnsi="Times New Roman" w:cs="Times New Roman"/>
          <w:color w:val="000000"/>
          <w:sz w:val="24"/>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среднее и высшее профессиональное образование</w:t>
      </w:r>
      <w:r w:rsidRPr="00A64CDA">
        <w:rPr>
          <w:rFonts w:ascii="Times New Roman" w:hAnsi="Times New Roman" w:cs="Times New Roman"/>
          <w:color w:val="000000"/>
          <w:sz w:val="24"/>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культурное развитие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общественное управление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обеспечение научной деятельности</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амбулаторное ветеринарное обслуживание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приюты для животных</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деловое управление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объекты торговли (торговые центры, торгово-развлекательные центры (комплексы)</w:t>
      </w:r>
      <w:r w:rsidRPr="00A64CDA">
        <w:rPr>
          <w:rFonts w:ascii="Times New Roman" w:hAnsi="Times New Roman" w:cs="Times New Roman"/>
          <w:color w:val="000000"/>
          <w:sz w:val="24"/>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рынки</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магазины</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банковская и страховая деятельность</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общественное питание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гостиничное обслуживание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хранение автотранспорта</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служебные гаражи</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объекты дорожного сервиса</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выставочно-ярмарочная деятельность</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lang w:eastAsia="ru-RU" w:bidi="ru-RU"/>
        </w:rPr>
        <w:t>отдых (рекреация)</w:t>
      </w:r>
      <w:r>
        <w:rPr>
          <w:rFonts w:ascii="Times New Roman" w:hAnsi="Times New Roman" w:cs="Times New Roman"/>
          <w:color w:val="000000"/>
          <w:sz w:val="24"/>
          <w:lang w:val="en-US" w:bidi="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обеспечение спортивно-зрелищных мероприятий</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lastRenderedPageBreak/>
        <w:t>обеспечение занятий спортом в помещениях</w:t>
      </w:r>
      <w:r w:rsidRPr="00A64CDA">
        <w:rPr>
          <w:rFonts w:ascii="Times New Roman" w:hAnsi="Times New Roman" w:cs="Times New Roman"/>
          <w:color w:val="000000"/>
          <w:sz w:val="24"/>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площадки для занятий спортом</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оборудованные площадки для занятий спортом</w:t>
      </w:r>
      <w:r w:rsidRPr="00A64CDA">
        <w:rPr>
          <w:rFonts w:ascii="Times New Roman" w:hAnsi="Times New Roman" w:cs="Times New Roman"/>
          <w:color w:val="000000"/>
          <w:sz w:val="24"/>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водный спорт</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спортивные базы</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lang w:eastAsia="ru-RU" w:bidi="ru-RU"/>
        </w:rPr>
        <w:t>природно-познавательный туризм</w:t>
      </w:r>
      <w:r>
        <w:rPr>
          <w:rFonts w:ascii="Times New Roman" w:hAnsi="Times New Roman" w:cs="Times New Roman"/>
          <w:color w:val="000000"/>
          <w:sz w:val="24"/>
          <w:lang w:val="en-US" w:bidi="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туристическое обслуживание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автомобилестроительная промышленность</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легкая промышленность</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фармацевтическая промышленность</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пищевая промышленность</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строительная промышленность</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связь</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склады</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складские площадки</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сельскохозяйственное использование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транспорт</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обеспечение внутреннего правопорядка</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охрана природных территорий</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санаторная деятельность</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гидротехнические сооружения</w:t>
      </w:r>
      <w:r>
        <w:rPr>
          <w:rFonts w:ascii="Times New Roman" w:hAnsi="Times New Roman" w:cs="Times New Roman"/>
          <w:color w:val="000000"/>
          <w:sz w:val="24"/>
          <w:lang w:val="en-US" w:bidi="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земельные участки (территории) общего пользования</w:t>
      </w:r>
      <w:r>
        <w:rPr>
          <w:rFonts w:ascii="Times New Roman" w:hAnsi="Times New Roman" w:cs="Times New Roman"/>
          <w:color w:val="000000"/>
          <w:sz w:val="24"/>
          <w:lang w:eastAsia="ru-RU" w:bidi="ru-RU"/>
        </w:rPr>
        <w:t>.</w:t>
      </w:r>
    </w:p>
    <w:p w:rsidR="006A4FCC" w:rsidRDefault="00A64CDA">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Вспомогательные виды разрешенного использования земельного участка:</w:t>
      </w:r>
    </w:p>
    <w:p w:rsidR="006A4FCC" w:rsidRDefault="00A64CD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установлению не подлежат.</w:t>
      </w:r>
    </w:p>
    <w:p w:rsidR="006A4FCC" w:rsidRDefault="00A64CDA">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Условно разрешенные виды использования земельного участка:</w:t>
      </w:r>
    </w:p>
    <w:bookmarkEnd w:id="43"/>
    <w:bookmarkEnd w:id="44"/>
    <w:bookmarkEnd w:id="45"/>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религиозное использование</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развлекательные мероприятия</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тяжелая промышленность</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обеспечение деятельности по исполнению наказаний</w:t>
      </w:r>
      <w:r w:rsidRPr="00A64CDA">
        <w:rPr>
          <w:rFonts w:ascii="Times New Roman" w:hAnsi="Times New Roman" w:cs="Times New Roman"/>
          <w:color w:val="000000"/>
          <w:sz w:val="24"/>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ритуальная деятельность</w:t>
      </w:r>
      <w:r>
        <w:rPr>
          <w:rFonts w:ascii="Times New Roman" w:hAnsi="Times New Roman" w:cs="Times New Roman"/>
          <w:color w:val="000000"/>
          <w:sz w:val="24"/>
          <w:lang w:val="en-US"/>
        </w:rPr>
        <w:t>;</w:t>
      </w:r>
    </w:p>
    <w:p w:rsidR="006A4FCC" w:rsidRDefault="00A64CDA">
      <w:pPr>
        <w:pStyle w:val="a5"/>
        <w:numPr>
          <w:ilvl w:val="0"/>
          <w:numId w:val="10"/>
        </w:numPr>
        <w:shd w:val="clear" w:color="auto" w:fill="FFFFFF"/>
        <w:ind w:left="567"/>
        <w:jc w:val="both"/>
        <w:rPr>
          <w:rFonts w:ascii="Times New Roman" w:hAnsi="Times New Roman"/>
          <w:color w:val="000000"/>
          <w:sz w:val="24"/>
        </w:rPr>
      </w:pPr>
      <w:r>
        <w:rPr>
          <w:rFonts w:ascii="Times New Roman" w:hAnsi="Times New Roman" w:cs="Times New Roman"/>
          <w:color w:val="000000"/>
          <w:sz w:val="24"/>
        </w:rPr>
        <w:t>специальная деятельность</w:t>
      </w:r>
      <w:r>
        <w:rPr>
          <w:rFonts w:ascii="Times New Roman" w:hAnsi="Times New Roman" w:cs="Times New Roman"/>
          <w:color w:val="000000"/>
          <w:sz w:val="24"/>
          <w:lang w:val="en-US"/>
        </w:rPr>
        <w:t>.</w:t>
      </w:r>
    </w:p>
    <w:p w:rsidR="00446DEA" w:rsidRDefault="00446DEA"/>
    <w:p w:rsidR="00F6615D" w:rsidRPr="00914EA9" w:rsidRDefault="00A70409" w:rsidP="00914EA9">
      <w:pPr>
        <w:pStyle w:val="a5"/>
        <w:numPr>
          <w:ilvl w:val="1"/>
          <w:numId w:val="2"/>
        </w:numPr>
        <w:ind w:left="0" w:firstLine="0"/>
        <w:jc w:val="both"/>
        <w:rPr>
          <w:rFonts w:ascii="Times New Roman" w:hAnsi="Times New Roman" w:cs="Times New Roman"/>
          <w:sz w:val="24"/>
          <w:szCs w:val="24"/>
        </w:rPr>
      </w:pPr>
      <w:r w:rsidRPr="00914EA9">
        <w:rPr>
          <w:rFonts w:ascii="Times New Roman" w:hAnsi="Times New Roman" w:cs="Times New Roman"/>
          <w:sz w:val="24"/>
          <w:szCs w:val="24"/>
        </w:rPr>
        <w:t xml:space="preserve">Предельные (минимальные и (или) максимальные) </w:t>
      </w:r>
      <w:r w:rsidR="00F6615D" w:rsidRPr="00914EA9">
        <w:rPr>
          <w:rFonts w:ascii="Times New Roman" w:hAnsi="Times New Roman" w:cs="Times New Roman"/>
          <w:sz w:val="24"/>
          <w:szCs w:val="24"/>
        </w:rPr>
        <w:t>размеры земельного</w:t>
      </w:r>
      <w:r w:rsidRPr="00914EA9">
        <w:rPr>
          <w:rFonts w:ascii="Times New Roman" w:hAnsi="Times New Roman" w:cs="Times New Roman"/>
          <w:sz w:val="24"/>
          <w:szCs w:val="24"/>
        </w:rPr>
        <w:t xml:space="preserve"> участка и предельные </w:t>
      </w:r>
      <w:r w:rsidR="00F6615D" w:rsidRPr="00914EA9">
        <w:rPr>
          <w:rFonts w:ascii="Times New Roman" w:hAnsi="Times New Roman" w:cs="Times New Roman"/>
          <w:sz w:val="24"/>
          <w:szCs w:val="24"/>
        </w:rPr>
        <w:t>параметры разрешенного строительства, реконструкции</w:t>
      </w:r>
      <w:r w:rsidRPr="00914EA9">
        <w:rPr>
          <w:rFonts w:ascii="Times New Roman" w:hAnsi="Times New Roman" w:cs="Times New Roman"/>
          <w:sz w:val="24"/>
          <w:szCs w:val="24"/>
        </w:rPr>
        <w:t xml:space="preserve"> объекта капитального </w:t>
      </w:r>
      <w:r w:rsidR="00F6615D" w:rsidRPr="00914EA9">
        <w:rPr>
          <w:rFonts w:ascii="Times New Roman" w:hAnsi="Times New Roman" w:cs="Times New Roman"/>
          <w:sz w:val="24"/>
          <w:szCs w:val="24"/>
        </w:rPr>
        <w:t>с</w:t>
      </w:r>
      <w:r w:rsidRPr="00914EA9">
        <w:rPr>
          <w:rFonts w:ascii="Times New Roman" w:hAnsi="Times New Roman" w:cs="Times New Roman"/>
          <w:sz w:val="24"/>
          <w:szCs w:val="24"/>
        </w:rPr>
        <w:t xml:space="preserve">троительства, установленные </w:t>
      </w:r>
      <w:r w:rsidR="00F6615D" w:rsidRPr="00914EA9">
        <w:rPr>
          <w:rFonts w:ascii="Times New Roman" w:hAnsi="Times New Roman" w:cs="Times New Roman"/>
          <w:sz w:val="24"/>
          <w:szCs w:val="24"/>
        </w:rPr>
        <w:t>градостроительным</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регламен</w:t>
      </w:r>
      <w:r w:rsidRPr="00914EA9">
        <w:rPr>
          <w:rFonts w:ascii="Times New Roman" w:hAnsi="Times New Roman" w:cs="Times New Roman"/>
          <w:sz w:val="24"/>
          <w:szCs w:val="24"/>
        </w:rPr>
        <w:t>том для территориальной зоны, в которой расположен</w:t>
      </w:r>
      <w:r w:rsidR="00F6615D" w:rsidRPr="00914EA9">
        <w:rPr>
          <w:rFonts w:ascii="Times New Roman" w:hAnsi="Times New Roman" w:cs="Times New Roman"/>
          <w:sz w:val="24"/>
          <w:szCs w:val="24"/>
        </w:rPr>
        <w:t xml:space="preserve"> земельный</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участок:</w:t>
      </w:r>
    </w:p>
    <w:tbl>
      <w:tblPr>
        <w:tblStyle w:val="a3"/>
        <w:tblW w:w="10064" w:type="dxa"/>
        <w:tblInd w:w="115" w:type="dxa"/>
        <w:tblLayout w:type="fixed"/>
        <w:tblLook w:val="04A0" w:firstRow="1" w:lastRow="0" w:firstColumn="1" w:lastColumn="0" w:noHBand="0" w:noVBand="1"/>
      </w:tblPr>
      <w:tblGrid>
        <w:gridCol w:w="775"/>
        <w:gridCol w:w="992"/>
        <w:gridCol w:w="1134"/>
        <w:gridCol w:w="1569"/>
        <w:gridCol w:w="1335"/>
        <w:gridCol w:w="1605"/>
        <w:gridCol w:w="1575"/>
        <w:gridCol w:w="1079"/>
      </w:tblGrid>
      <w:tr w:rsidR="004D786C">
        <w:tc>
          <w:tcPr>
            <w:tcW w:w="2901" w:type="dxa"/>
            <w:gridSpan w:val="3"/>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1569"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w:t>
            </w:r>
            <w:r>
              <w:rPr>
                <w:rFonts w:ascii="Times New Roman" w:hAnsi="Times New Roman" w:cs="Times New Roman"/>
                <w:sz w:val="20"/>
                <w:szCs w:val="20"/>
              </w:rPr>
              <w:lastRenderedPageBreak/>
              <w:t>строений, сооружений, *</w:t>
            </w:r>
          </w:p>
        </w:tc>
        <w:tc>
          <w:tcPr>
            <w:tcW w:w="1335"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Предельное количество этажей и (или) предельная высота зданий, строений, сооружений, ***</w:t>
            </w:r>
          </w:p>
        </w:tc>
        <w:tc>
          <w:tcPr>
            <w:tcW w:w="1605"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c>
          <w:tcPr>
            <w:tcW w:w="1575"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Требования к архитектурным решениям объектов капитального строительства, расположен</w:t>
            </w:r>
            <w:r>
              <w:rPr>
                <w:rFonts w:ascii="Times New Roman" w:hAnsi="Times New Roman" w:cs="Times New Roman"/>
                <w:sz w:val="20"/>
                <w:szCs w:val="20"/>
                <w:lang w:bidi="ru-RU"/>
              </w:rPr>
              <w:t>-</w:t>
            </w:r>
            <w:r>
              <w:rPr>
                <w:rFonts w:ascii="Times New Roman" w:hAnsi="Times New Roman" w:cs="Times New Roman"/>
                <w:sz w:val="20"/>
                <w:szCs w:val="20"/>
              </w:rPr>
              <w:t>ным в границах территории исторического поселения федерального или регионального значения</w:t>
            </w:r>
          </w:p>
        </w:tc>
        <w:tc>
          <w:tcPr>
            <w:tcW w:w="1079"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Иные пока- затели</w:t>
            </w:r>
          </w:p>
        </w:tc>
      </w:tr>
      <w:tr w:rsidR="004D786C">
        <w:tc>
          <w:tcPr>
            <w:tcW w:w="775"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34"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69" w:type="dxa"/>
            <w:vMerge w:val="restart"/>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335" w:type="dxa"/>
            <w:vMerge w:val="restart"/>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605" w:type="dxa"/>
            <w:vMerge w:val="restart"/>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575" w:type="dxa"/>
            <w:vMerge w:val="restart"/>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1079" w:type="dxa"/>
            <w:vMerge w:val="restart"/>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4D786C">
        <w:tc>
          <w:tcPr>
            <w:tcW w:w="775"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Длина</w:t>
            </w:r>
          </w:p>
        </w:tc>
        <w:tc>
          <w:tcPr>
            <w:tcW w:w="992"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Ширина</w:t>
            </w:r>
          </w:p>
        </w:tc>
        <w:tc>
          <w:tcPr>
            <w:tcW w:w="1134"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Площадь</w:t>
            </w:r>
          </w:p>
        </w:tc>
        <w:tc>
          <w:tcPr>
            <w:tcW w:w="1569" w:type="dxa"/>
            <w:vMerge/>
            <w:tcMar>
              <w:top w:w="0" w:type="dxa"/>
              <w:left w:w="108" w:type="dxa"/>
              <w:bottom w:w="0" w:type="dxa"/>
              <w:right w:w="108" w:type="dxa"/>
            </w:tcMar>
          </w:tcPr>
          <w:p w:rsidR="004D786C" w:rsidRDefault="00B71AB1">
            <w:pPr>
              <w:spacing w:line="276" w:lineRule="auto"/>
              <w:jc w:val="center"/>
              <w:rPr>
                <w:rFonts w:ascii="Times New Roman" w:hAnsi="Times New Roman" w:cs="Times New Roman"/>
                <w:sz w:val="20"/>
                <w:szCs w:val="20"/>
              </w:rPr>
            </w:pPr>
          </w:p>
        </w:tc>
        <w:tc>
          <w:tcPr>
            <w:tcW w:w="1335" w:type="dxa"/>
            <w:vMerge/>
            <w:tcMar>
              <w:top w:w="0" w:type="dxa"/>
              <w:left w:w="108" w:type="dxa"/>
              <w:bottom w:w="0" w:type="dxa"/>
              <w:right w:w="108" w:type="dxa"/>
            </w:tcMar>
          </w:tcPr>
          <w:p w:rsidR="004D786C" w:rsidRDefault="00B71AB1">
            <w:pPr>
              <w:spacing w:line="276" w:lineRule="auto"/>
              <w:jc w:val="center"/>
              <w:rPr>
                <w:rFonts w:ascii="Times New Roman" w:hAnsi="Times New Roman" w:cs="Times New Roman"/>
                <w:sz w:val="20"/>
                <w:szCs w:val="20"/>
              </w:rPr>
            </w:pPr>
          </w:p>
        </w:tc>
        <w:tc>
          <w:tcPr>
            <w:tcW w:w="1605" w:type="dxa"/>
            <w:vMerge/>
            <w:tcMar>
              <w:top w:w="0" w:type="dxa"/>
              <w:left w:w="108" w:type="dxa"/>
              <w:bottom w:w="0" w:type="dxa"/>
              <w:right w:w="108" w:type="dxa"/>
            </w:tcMar>
          </w:tcPr>
          <w:p w:rsidR="004D786C" w:rsidRDefault="00B71AB1">
            <w:pPr>
              <w:spacing w:line="276" w:lineRule="auto"/>
              <w:jc w:val="center"/>
              <w:rPr>
                <w:rFonts w:ascii="Times New Roman" w:hAnsi="Times New Roman" w:cs="Times New Roman"/>
                <w:sz w:val="20"/>
                <w:szCs w:val="20"/>
              </w:rPr>
            </w:pPr>
          </w:p>
        </w:tc>
        <w:tc>
          <w:tcPr>
            <w:tcW w:w="1575" w:type="dxa"/>
            <w:vMerge/>
            <w:tcMar>
              <w:top w:w="0" w:type="dxa"/>
              <w:left w:w="108" w:type="dxa"/>
              <w:bottom w:w="0" w:type="dxa"/>
              <w:right w:w="108" w:type="dxa"/>
            </w:tcMar>
          </w:tcPr>
          <w:p w:rsidR="004D786C" w:rsidRDefault="00B71AB1">
            <w:pPr>
              <w:spacing w:line="276" w:lineRule="auto"/>
              <w:jc w:val="center"/>
              <w:rPr>
                <w:rFonts w:ascii="Times New Roman" w:hAnsi="Times New Roman" w:cs="Times New Roman"/>
                <w:sz w:val="20"/>
                <w:szCs w:val="20"/>
              </w:rPr>
            </w:pPr>
          </w:p>
        </w:tc>
        <w:tc>
          <w:tcPr>
            <w:tcW w:w="1079" w:type="dxa"/>
            <w:vMerge/>
            <w:tcMar>
              <w:top w:w="0" w:type="dxa"/>
              <w:left w:w="108" w:type="dxa"/>
              <w:bottom w:w="0" w:type="dxa"/>
              <w:right w:w="108" w:type="dxa"/>
            </w:tcMar>
          </w:tcPr>
          <w:p w:rsidR="004D786C" w:rsidRDefault="00B71AB1">
            <w:pPr>
              <w:spacing w:line="276" w:lineRule="auto"/>
              <w:jc w:val="center"/>
              <w:rPr>
                <w:rFonts w:ascii="Times New Roman" w:hAnsi="Times New Roman" w:cs="Times New Roman"/>
                <w:sz w:val="20"/>
                <w:szCs w:val="20"/>
              </w:rPr>
            </w:pPr>
          </w:p>
        </w:tc>
      </w:tr>
      <w:tr w:rsidR="004D786C">
        <w:tc>
          <w:tcPr>
            <w:tcW w:w="775"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до </w:t>
            </w:r>
            <w:r>
              <w:rPr>
                <w:rFonts w:ascii="Times New Roman" w:hAnsi="Times New Roman" w:cs="Times New Roman"/>
                <w:sz w:val="20"/>
                <w:szCs w:val="20"/>
                <w:lang w:bidi="ru-RU"/>
              </w:rPr>
              <w:t>20</w:t>
            </w:r>
            <w:r>
              <w:rPr>
                <w:rFonts w:ascii="Times New Roman" w:hAnsi="Times New Roman" w:cs="Times New Roman"/>
                <w:sz w:val="20"/>
                <w:szCs w:val="20"/>
              </w:rPr>
              <w:t>0 га</w:t>
            </w:r>
          </w:p>
        </w:tc>
        <w:tc>
          <w:tcPr>
            <w:tcW w:w="1569"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lang w:bidi="ru-RU"/>
              </w:rPr>
              <w:t>-</w:t>
            </w:r>
          </w:p>
        </w:tc>
        <w:tc>
          <w:tcPr>
            <w:tcW w:w="1335"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до </w:t>
            </w:r>
            <w:r>
              <w:rPr>
                <w:rFonts w:ascii="Times New Roman" w:hAnsi="Times New Roman" w:cs="Times New Roman"/>
                <w:sz w:val="20"/>
                <w:szCs w:val="20"/>
                <w:lang w:bidi="ru-RU"/>
              </w:rPr>
              <w:t>16</w:t>
            </w:r>
            <w:r>
              <w:rPr>
                <w:rFonts w:ascii="Times New Roman" w:hAnsi="Times New Roman" w:cs="Times New Roman"/>
                <w:sz w:val="20"/>
                <w:szCs w:val="20"/>
              </w:rPr>
              <w:t xml:space="preserve"> этажей</w:t>
            </w:r>
          </w:p>
        </w:tc>
        <w:tc>
          <w:tcPr>
            <w:tcW w:w="1605"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до 70 %</w:t>
            </w:r>
          </w:p>
        </w:tc>
        <w:tc>
          <w:tcPr>
            <w:tcW w:w="1575"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79" w:type="dxa"/>
            <w:tcMar>
              <w:top w:w="0" w:type="dxa"/>
              <w:left w:w="108" w:type="dxa"/>
              <w:bottom w:w="0" w:type="dxa"/>
              <w:right w:w="108" w:type="dxa"/>
            </w:tcMar>
          </w:tcPr>
          <w:p w:rsidR="004D786C" w:rsidRDefault="00A64CDA">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4D786C" w:rsidRDefault="00B71AB1">
      <w:pPr>
        <w:spacing w:line="240" w:lineRule="auto"/>
        <w:ind w:left="117"/>
        <w:rPr>
          <w:rFonts w:ascii="Times New Roman" w:eastAsia="Times New Roman" w:hAnsi="Times New Roman" w:cs="Times New Roman"/>
          <w:lang w:eastAsia="ru-RU"/>
        </w:rPr>
      </w:pPr>
    </w:p>
    <w:p w:rsidR="004D786C" w:rsidRDefault="00A64CD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p>
    <w:p w:rsidR="004D786C" w:rsidRDefault="00B71AB1">
      <w:pPr>
        <w:spacing w:line="240" w:lineRule="auto"/>
        <w:jc w:val="both"/>
        <w:outlineLvl w:val="3"/>
        <w:rPr>
          <w:rFonts w:ascii="Times New Roman" w:eastAsia="Times New Roman" w:hAnsi="Times New Roman" w:cs="Times New Roman"/>
          <w:sz w:val="24"/>
          <w:szCs w:val="24"/>
          <w:lang w:eastAsia="ru-RU"/>
        </w:rPr>
      </w:pPr>
    </w:p>
    <w:p w:rsidR="004D786C" w:rsidRDefault="00A64CD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786C" w:rsidRDefault="00B71AB1">
      <w:pPr>
        <w:spacing w:line="240" w:lineRule="auto"/>
        <w:jc w:val="both"/>
        <w:outlineLvl w:val="3"/>
        <w:rPr>
          <w:rFonts w:ascii="Times New Roman" w:eastAsia="Times New Roman" w:hAnsi="Times New Roman" w:cs="Times New Roman"/>
          <w:sz w:val="24"/>
          <w:szCs w:val="24"/>
          <w:lang w:eastAsia="ru-RU"/>
        </w:rPr>
      </w:pPr>
    </w:p>
    <w:p w:rsidR="004D786C" w:rsidRDefault="00A64CD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определении числа этажей учитываются все этажи, включая подземный, подвальный, цокольный, надземный, технический, мансардный и др.</w:t>
      </w:r>
    </w:p>
    <w:p w:rsidR="004D786C" w:rsidRDefault="00A64CD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 (Прил. А СП 54.13330.2016 Здания жилые многоквартирные)</w:t>
      </w:r>
    </w:p>
    <w:p w:rsidR="004D786C" w:rsidRDefault="00A64CD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4D786C" w:rsidRDefault="00A64CD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Отдельные технические надстройки на кровле (выходы на кровлю из лестничных клеток: машинные помещения лифтов, выходящие на кровлю; венткамеры и т.п.) в расчетное количество этажей не включаются.</w:t>
      </w:r>
    </w:p>
    <w:p w:rsidR="004D786C" w:rsidRDefault="00A64CD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количество надземных этажей не включаются.</w:t>
      </w:r>
    </w:p>
    <w:p w:rsidR="004D786C" w:rsidRDefault="00A64CD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этажи, включая подземный, подвальный, цокольный, надземный, технический, мансардный и другие.</w:t>
      </w:r>
    </w:p>
    <w:p w:rsidR="004D786C" w:rsidRDefault="00A64CD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различном количестве этажей в разных частях здания, а также при размещении здания на участке с уклоном, когда за счет уклона увеличивается количество этажей, его определяют отдельно для каждой части здания. (Прил. Г СП 118.13330.2012* Общественные здания и сооружения).</w:t>
      </w:r>
    </w:p>
    <w:p w:rsidR="004D786C" w:rsidRDefault="00B71AB1">
      <w:pPr>
        <w:ind w:left="117"/>
        <w:jc w:val="both"/>
        <w:rPr>
          <w:rFonts w:ascii="Times New Roman" w:eastAsia="Times New Roman" w:hAnsi="Times New Roman" w:cs="Times New Roman"/>
          <w:sz w:val="20"/>
          <w:szCs w:val="20"/>
          <w:lang w:eastAsia="ru-RU"/>
        </w:rPr>
      </w:pPr>
    </w:p>
    <w:tbl>
      <w:tblPr>
        <w:tblW w:w="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5954"/>
        <w:gridCol w:w="3430"/>
      </w:tblGrid>
      <w:tr w:rsidR="00A64CDA" w:rsidRPr="00A64CDA" w:rsidTr="00847E88">
        <w:trPr>
          <w:trHeight w:val="840"/>
        </w:trPr>
        <w:tc>
          <w:tcPr>
            <w:tcW w:w="10082" w:type="dxa"/>
            <w:gridSpan w:val="3"/>
            <w:vAlign w:val="center"/>
            <w:hideMark/>
          </w:tcPr>
          <w:p w:rsidR="00A64CDA" w:rsidRPr="00A64CDA" w:rsidRDefault="00A64CDA" w:rsidP="00A64CDA">
            <w:pPr>
              <w:spacing w:line="276" w:lineRule="auto"/>
              <w:jc w:val="center"/>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i/>
                <w:color w:val="000000"/>
                <w:sz w:val="20"/>
                <w:lang w:eastAsia="ru-RU"/>
              </w:rPr>
              <w:t>Предельный минимальный размер ранее учтённого земельного участка при уточнении границ и площади земельного участка, с разрешенным использованием:</w:t>
            </w:r>
          </w:p>
        </w:tc>
      </w:tr>
      <w:tr w:rsidR="00A64CDA" w:rsidRPr="00A64CDA" w:rsidTr="00847E88">
        <w:tc>
          <w:tcPr>
            <w:tcW w:w="698" w:type="dxa"/>
            <w:hideMark/>
          </w:tcPr>
          <w:p w:rsidR="00A64CDA" w:rsidRPr="00A64CDA" w:rsidRDefault="00A64CDA" w:rsidP="00A64CDA">
            <w:pPr>
              <w:spacing w:line="276" w:lineRule="auto"/>
              <w:jc w:val="both"/>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2.1</w:t>
            </w:r>
          </w:p>
        </w:tc>
        <w:tc>
          <w:tcPr>
            <w:tcW w:w="5954" w:type="dxa"/>
            <w:hideMark/>
          </w:tcPr>
          <w:p w:rsidR="00A64CDA" w:rsidRPr="00A64CDA" w:rsidRDefault="00A64CDA" w:rsidP="00A64CDA">
            <w:pPr>
              <w:spacing w:line="276" w:lineRule="auto"/>
              <w:jc w:val="both"/>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color w:val="000000"/>
                <w:sz w:val="20"/>
                <w:lang w:eastAsia="ru-RU"/>
              </w:rPr>
              <w:t>Для индивидуального жилищного строительства</w:t>
            </w:r>
          </w:p>
        </w:tc>
        <w:tc>
          <w:tcPr>
            <w:tcW w:w="3430" w:type="dxa"/>
            <w:vMerge w:val="restart"/>
            <w:vAlign w:val="center"/>
            <w:hideMark/>
          </w:tcPr>
          <w:p w:rsidR="00A64CDA" w:rsidRPr="00A64CDA" w:rsidRDefault="00A64CDA" w:rsidP="00A64CDA">
            <w:pPr>
              <w:spacing w:line="276" w:lineRule="auto"/>
              <w:jc w:val="center"/>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1000 кв.м.</w:t>
            </w:r>
          </w:p>
        </w:tc>
      </w:tr>
      <w:tr w:rsidR="00A64CDA" w:rsidRPr="00A64CDA" w:rsidTr="00847E88">
        <w:tc>
          <w:tcPr>
            <w:tcW w:w="698" w:type="dxa"/>
            <w:hideMark/>
          </w:tcPr>
          <w:p w:rsidR="00A64CDA" w:rsidRPr="00A64CDA" w:rsidRDefault="00A64CDA" w:rsidP="00A64CDA">
            <w:pPr>
              <w:spacing w:line="276" w:lineRule="auto"/>
              <w:jc w:val="both"/>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i/>
                <w:color w:val="000000"/>
                <w:sz w:val="20"/>
                <w:lang w:eastAsia="ru-RU"/>
              </w:rPr>
              <w:t>2.2.</w:t>
            </w:r>
          </w:p>
        </w:tc>
        <w:tc>
          <w:tcPr>
            <w:tcW w:w="5954" w:type="dxa"/>
            <w:hideMark/>
          </w:tcPr>
          <w:p w:rsidR="00A64CDA" w:rsidRPr="00A64CDA" w:rsidRDefault="00A64CDA" w:rsidP="00A64CDA">
            <w:pPr>
              <w:tabs>
                <w:tab w:val="left" w:pos="4770"/>
              </w:tabs>
              <w:spacing w:line="276" w:lineRule="auto"/>
              <w:jc w:val="both"/>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A64CDA" w:rsidRPr="00A64CDA" w:rsidRDefault="00A64CDA" w:rsidP="00A64CDA">
            <w:pPr>
              <w:spacing w:line="276" w:lineRule="auto"/>
              <w:rPr>
                <w:rFonts w:ascii="Times New Roman" w:eastAsia="Times New Roman" w:hAnsi="Times New Roman" w:cs="Times New Roman"/>
                <w:color w:val="000000"/>
                <w:sz w:val="20"/>
                <w:lang w:eastAsia="ru-RU"/>
              </w:rPr>
            </w:pPr>
          </w:p>
        </w:tc>
      </w:tr>
      <w:tr w:rsidR="00A64CDA" w:rsidRPr="00A64CDA" w:rsidTr="00847E88">
        <w:tc>
          <w:tcPr>
            <w:tcW w:w="698" w:type="dxa"/>
            <w:hideMark/>
          </w:tcPr>
          <w:p w:rsidR="00A64CDA" w:rsidRPr="00A64CDA" w:rsidRDefault="00A64CDA" w:rsidP="00A64CDA">
            <w:pPr>
              <w:spacing w:line="276" w:lineRule="auto"/>
              <w:jc w:val="both"/>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i/>
                <w:color w:val="000000"/>
                <w:sz w:val="20"/>
                <w:lang w:eastAsia="ru-RU"/>
              </w:rPr>
              <w:t>2.3</w:t>
            </w:r>
          </w:p>
        </w:tc>
        <w:tc>
          <w:tcPr>
            <w:tcW w:w="5954" w:type="dxa"/>
            <w:hideMark/>
          </w:tcPr>
          <w:p w:rsidR="00A64CDA" w:rsidRPr="00A64CDA" w:rsidRDefault="00A64CDA" w:rsidP="00A64CDA">
            <w:pPr>
              <w:tabs>
                <w:tab w:val="left" w:pos="4770"/>
              </w:tabs>
              <w:spacing w:line="276" w:lineRule="auto"/>
              <w:jc w:val="both"/>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color w:val="000000"/>
                <w:sz w:val="20"/>
                <w:lang w:eastAsia="ru-RU"/>
              </w:rPr>
              <w:t>Блокированная жилая застройка</w:t>
            </w:r>
          </w:p>
        </w:tc>
        <w:tc>
          <w:tcPr>
            <w:tcW w:w="3430" w:type="dxa"/>
            <w:vMerge/>
            <w:vAlign w:val="center"/>
            <w:hideMark/>
          </w:tcPr>
          <w:p w:rsidR="00A64CDA" w:rsidRPr="00A64CDA" w:rsidRDefault="00A64CDA" w:rsidP="00A64CDA">
            <w:pPr>
              <w:spacing w:line="276" w:lineRule="auto"/>
              <w:rPr>
                <w:rFonts w:ascii="Times New Roman" w:eastAsia="Times New Roman" w:hAnsi="Times New Roman" w:cs="Times New Roman"/>
                <w:color w:val="000000"/>
                <w:sz w:val="20"/>
                <w:lang w:eastAsia="ru-RU"/>
              </w:rPr>
            </w:pPr>
          </w:p>
        </w:tc>
      </w:tr>
      <w:tr w:rsidR="00A64CDA" w:rsidRPr="00A64CDA" w:rsidTr="00847E88">
        <w:tc>
          <w:tcPr>
            <w:tcW w:w="698" w:type="dxa"/>
            <w:hideMark/>
          </w:tcPr>
          <w:p w:rsidR="00A64CDA" w:rsidRPr="00A64CDA" w:rsidRDefault="00A64CDA" w:rsidP="00A64CDA">
            <w:pPr>
              <w:spacing w:line="276" w:lineRule="auto"/>
              <w:jc w:val="both"/>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i/>
                <w:color w:val="000000"/>
                <w:sz w:val="20"/>
                <w:lang w:eastAsia="ru-RU"/>
              </w:rPr>
              <w:t>2.1.1</w:t>
            </w:r>
          </w:p>
        </w:tc>
        <w:tc>
          <w:tcPr>
            <w:tcW w:w="5954" w:type="dxa"/>
            <w:hideMark/>
          </w:tcPr>
          <w:p w:rsidR="00A64CDA" w:rsidRPr="00A64CDA" w:rsidRDefault="00A64CDA" w:rsidP="00A64CDA">
            <w:pPr>
              <w:tabs>
                <w:tab w:val="left" w:pos="4770"/>
              </w:tabs>
              <w:spacing w:line="276" w:lineRule="auto"/>
              <w:jc w:val="both"/>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color w:val="000000"/>
                <w:sz w:val="20"/>
                <w:lang w:eastAsia="ru-RU"/>
              </w:rPr>
              <w:t>Малоэтажная многоквартирная жилая застройка</w:t>
            </w:r>
          </w:p>
        </w:tc>
        <w:tc>
          <w:tcPr>
            <w:tcW w:w="3430" w:type="dxa"/>
            <w:vMerge/>
            <w:vAlign w:val="center"/>
            <w:hideMark/>
          </w:tcPr>
          <w:p w:rsidR="00A64CDA" w:rsidRPr="00A64CDA" w:rsidRDefault="00A64CDA" w:rsidP="00A64CDA">
            <w:pPr>
              <w:spacing w:line="276" w:lineRule="auto"/>
              <w:rPr>
                <w:rFonts w:ascii="Times New Roman" w:eastAsia="Times New Roman" w:hAnsi="Times New Roman" w:cs="Times New Roman"/>
                <w:color w:val="000000"/>
                <w:sz w:val="20"/>
                <w:lang w:eastAsia="ru-RU"/>
              </w:rPr>
            </w:pPr>
          </w:p>
        </w:tc>
      </w:tr>
      <w:tr w:rsidR="00A64CDA" w:rsidRPr="00A64CDA" w:rsidTr="00847E88">
        <w:tc>
          <w:tcPr>
            <w:tcW w:w="698" w:type="dxa"/>
            <w:hideMark/>
          </w:tcPr>
          <w:p w:rsidR="00A64CDA" w:rsidRPr="00A64CDA" w:rsidRDefault="00A64CDA" w:rsidP="00A64CDA">
            <w:pPr>
              <w:spacing w:line="276" w:lineRule="auto"/>
              <w:jc w:val="both"/>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i/>
                <w:color w:val="000000"/>
                <w:sz w:val="20"/>
                <w:lang w:eastAsia="ru-RU"/>
              </w:rPr>
              <w:t>2.5</w:t>
            </w:r>
          </w:p>
        </w:tc>
        <w:tc>
          <w:tcPr>
            <w:tcW w:w="5954" w:type="dxa"/>
            <w:hideMark/>
          </w:tcPr>
          <w:p w:rsidR="00A64CDA" w:rsidRPr="00A64CDA" w:rsidRDefault="00A64CDA" w:rsidP="00A64CDA">
            <w:pPr>
              <w:tabs>
                <w:tab w:val="left" w:pos="4770"/>
              </w:tabs>
              <w:spacing w:line="276" w:lineRule="auto"/>
              <w:jc w:val="both"/>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Среднеэтажная жилая застройка</w:t>
            </w:r>
          </w:p>
        </w:tc>
        <w:tc>
          <w:tcPr>
            <w:tcW w:w="3430" w:type="dxa"/>
            <w:vMerge w:val="restart"/>
            <w:vAlign w:val="center"/>
            <w:hideMark/>
          </w:tcPr>
          <w:p w:rsidR="00A64CDA" w:rsidRPr="00A64CDA" w:rsidRDefault="00A64CDA" w:rsidP="00A64CDA">
            <w:pPr>
              <w:spacing w:line="276" w:lineRule="auto"/>
              <w:jc w:val="center"/>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5000 кв.м.</w:t>
            </w:r>
          </w:p>
        </w:tc>
      </w:tr>
      <w:tr w:rsidR="00A64CDA" w:rsidRPr="00A64CDA" w:rsidTr="00847E88">
        <w:trPr>
          <w:trHeight w:val="264"/>
        </w:trPr>
        <w:tc>
          <w:tcPr>
            <w:tcW w:w="698" w:type="dxa"/>
            <w:hideMark/>
          </w:tcPr>
          <w:p w:rsidR="00A64CDA" w:rsidRPr="00A64CDA" w:rsidRDefault="00A64CDA" w:rsidP="00A64CDA">
            <w:pPr>
              <w:spacing w:line="276" w:lineRule="auto"/>
              <w:jc w:val="both"/>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i/>
                <w:color w:val="000000"/>
                <w:sz w:val="20"/>
                <w:lang w:eastAsia="ru-RU"/>
              </w:rPr>
              <w:t>2.6</w:t>
            </w:r>
          </w:p>
        </w:tc>
        <w:tc>
          <w:tcPr>
            <w:tcW w:w="5954" w:type="dxa"/>
            <w:hideMark/>
          </w:tcPr>
          <w:p w:rsidR="00A64CDA" w:rsidRPr="00A64CDA" w:rsidRDefault="00A64CDA" w:rsidP="00A64CDA">
            <w:pPr>
              <w:tabs>
                <w:tab w:val="left" w:pos="4770"/>
              </w:tabs>
              <w:spacing w:line="276" w:lineRule="auto"/>
              <w:jc w:val="both"/>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Многоэтажная жилая застройка (высотная застройка)</w:t>
            </w:r>
          </w:p>
        </w:tc>
        <w:tc>
          <w:tcPr>
            <w:tcW w:w="3430" w:type="dxa"/>
            <w:vMerge/>
            <w:vAlign w:val="center"/>
            <w:hideMark/>
          </w:tcPr>
          <w:p w:rsidR="00A64CDA" w:rsidRPr="00A64CDA" w:rsidRDefault="00A64CDA" w:rsidP="00A64CDA">
            <w:pPr>
              <w:spacing w:line="276" w:lineRule="auto"/>
              <w:rPr>
                <w:rFonts w:ascii="Times New Roman" w:eastAsia="Times New Roman" w:hAnsi="Times New Roman" w:cs="Times New Roman"/>
                <w:color w:val="000000"/>
                <w:sz w:val="20"/>
                <w:lang w:eastAsia="ru-RU"/>
              </w:rPr>
            </w:pPr>
          </w:p>
        </w:tc>
      </w:tr>
      <w:tr w:rsidR="00A64CDA" w:rsidRPr="00A64CDA" w:rsidTr="00847E88">
        <w:trPr>
          <w:trHeight w:val="264"/>
        </w:trPr>
        <w:tc>
          <w:tcPr>
            <w:tcW w:w="698" w:type="dxa"/>
            <w:hideMark/>
          </w:tcPr>
          <w:p w:rsidR="00A64CDA" w:rsidRPr="00A64CDA" w:rsidRDefault="00A64CDA" w:rsidP="00A64CDA">
            <w:pPr>
              <w:spacing w:line="276" w:lineRule="auto"/>
              <w:jc w:val="both"/>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i/>
                <w:color w:val="000000"/>
                <w:sz w:val="20"/>
                <w:lang w:eastAsia="ru-RU"/>
              </w:rPr>
              <w:t>2.7.1</w:t>
            </w:r>
          </w:p>
        </w:tc>
        <w:tc>
          <w:tcPr>
            <w:tcW w:w="5954" w:type="dxa"/>
            <w:hideMark/>
          </w:tcPr>
          <w:p w:rsidR="00A64CDA" w:rsidRPr="00A64CDA" w:rsidRDefault="00A64CDA" w:rsidP="00A64CDA">
            <w:pPr>
              <w:tabs>
                <w:tab w:val="left" w:pos="4770"/>
              </w:tabs>
              <w:spacing w:line="276" w:lineRule="auto"/>
              <w:jc w:val="both"/>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Хранение автотранспорта</w:t>
            </w:r>
          </w:p>
        </w:tc>
        <w:tc>
          <w:tcPr>
            <w:tcW w:w="3430" w:type="dxa"/>
            <w:hideMark/>
          </w:tcPr>
          <w:p w:rsidR="00A64CDA" w:rsidRPr="00A64CDA" w:rsidRDefault="00A64CDA" w:rsidP="00A64CDA">
            <w:pPr>
              <w:spacing w:line="276" w:lineRule="auto"/>
              <w:jc w:val="center"/>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24 кв.м.</w:t>
            </w:r>
          </w:p>
        </w:tc>
      </w:tr>
      <w:tr w:rsidR="00A64CDA" w:rsidRPr="00A64CDA" w:rsidTr="00847E88">
        <w:trPr>
          <w:trHeight w:val="264"/>
        </w:trPr>
        <w:tc>
          <w:tcPr>
            <w:tcW w:w="698" w:type="dxa"/>
            <w:hideMark/>
          </w:tcPr>
          <w:p w:rsidR="00A64CDA" w:rsidRPr="00A64CDA" w:rsidRDefault="00A64CDA" w:rsidP="00A64CDA">
            <w:pPr>
              <w:spacing w:line="276" w:lineRule="auto"/>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2.7.2.</w:t>
            </w:r>
          </w:p>
        </w:tc>
        <w:tc>
          <w:tcPr>
            <w:tcW w:w="5954" w:type="dxa"/>
            <w:hideMark/>
          </w:tcPr>
          <w:p w:rsidR="00A64CDA" w:rsidRPr="00A64CDA" w:rsidRDefault="00A64CDA" w:rsidP="00A64CDA">
            <w:pPr>
              <w:spacing w:line="276" w:lineRule="auto"/>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Размещение гаражей для собственных нужд</w:t>
            </w:r>
          </w:p>
        </w:tc>
        <w:tc>
          <w:tcPr>
            <w:tcW w:w="3430" w:type="dxa"/>
            <w:hideMark/>
          </w:tcPr>
          <w:p w:rsidR="00A64CDA" w:rsidRPr="00A64CDA" w:rsidRDefault="00A64CDA" w:rsidP="00A64CDA">
            <w:pPr>
              <w:spacing w:line="276" w:lineRule="auto"/>
              <w:jc w:val="center"/>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24 кв.м.</w:t>
            </w:r>
          </w:p>
        </w:tc>
      </w:tr>
      <w:tr w:rsidR="00A64CDA" w:rsidRPr="00A64CDA" w:rsidTr="00847E88">
        <w:trPr>
          <w:trHeight w:val="435"/>
        </w:trPr>
        <w:tc>
          <w:tcPr>
            <w:tcW w:w="10082" w:type="dxa"/>
            <w:gridSpan w:val="3"/>
            <w:vAlign w:val="center"/>
            <w:hideMark/>
          </w:tcPr>
          <w:p w:rsidR="00A64CDA" w:rsidRPr="00A64CDA" w:rsidRDefault="00A64CDA" w:rsidP="00A64CDA">
            <w:pPr>
              <w:spacing w:line="276" w:lineRule="auto"/>
              <w:jc w:val="center"/>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Минимальная ширина участка вдоль фронта улицы (проезда)</w:t>
            </w:r>
          </w:p>
        </w:tc>
      </w:tr>
      <w:tr w:rsidR="00A64CDA" w:rsidRPr="00A64CDA" w:rsidTr="00847E88">
        <w:tc>
          <w:tcPr>
            <w:tcW w:w="698" w:type="dxa"/>
            <w:hideMark/>
          </w:tcPr>
          <w:p w:rsidR="00A64CDA" w:rsidRPr="00A64CDA" w:rsidRDefault="00A64CDA" w:rsidP="00A64CDA">
            <w:pPr>
              <w:spacing w:line="276" w:lineRule="auto"/>
              <w:jc w:val="center"/>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2.1</w:t>
            </w:r>
          </w:p>
        </w:tc>
        <w:tc>
          <w:tcPr>
            <w:tcW w:w="5954" w:type="dxa"/>
          </w:tcPr>
          <w:p w:rsidR="00A64CDA" w:rsidRPr="00A64CDA" w:rsidRDefault="00A64CDA" w:rsidP="00A64CDA">
            <w:pPr>
              <w:spacing w:line="276" w:lineRule="auto"/>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Для индивидуального</w:t>
            </w:r>
            <w:r w:rsidRPr="00A64CDA">
              <w:rPr>
                <w:rFonts w:ascii="Times New Roman" w:eastAsia="Times New Roman" w:hAnsi="Times New Roman" w:cs="Times New Roman"/>
                <w:i/>
                <w:color w:val="000000"/>
                <w:sz w:val="20"/>
                <w:lang w:eastAsia="ru-RU"/>
              </w:rPr>
              <w:t xml:space="preserve"> </w:t>
            </w:r>
            <w:r w:rsidRPr="00A64CDA">
              <w:rPr>
                <w:rFonts w:ascii="Times New Roman" w:eastAsia="Times New Roman" w:hAnsi="Times New Roman" w:cs="Times New Roman"/>
                <w:color w:val="000000"/>
                <w:sz w:val="20"/>
                <w:lang w:eastAsia="ru-RU"/>
              </w:rPr>
              <w:t>жилищного строительства</w:t>
            </w:r>
          </w:p>
          <w:p w:rsidR="00A64CDA" w:rsidRPr="00A64CDA" w:rsidRDefault="00A64CDA" w:rsidP="00A64CDA">
            <w:pPr>
              <w:spacing w:line="276" w:lineRule="auto"/>
              <w:rPr>
                <w:rFonts w:ascii="Times New Roman" w:eastAsia="Times New Roman" w:hAnsi="Times New Roman" w:cs="Times New Roman"/>
                <w:i/>
                <w:color w:val="000000"/>
                <w:sz w:val="20"/>
                <w:lang w:eastAsia="ru-RU"/>
              </w:rPr>
            </w:pPr>
          </w:p>
        </w:tc>
        <w:tc>
          <w:tcPr>
            <w:tcW w:w="3430" w:type="dxa"/>
            <w:vMerge w:val="restart"/>
            <w:vAlign w:val="center"/>
            <w:hideMark/>
          </w:tcPr>
          <w:p w:rsidR="00A64CDA" w:rsidRPr="00A64CDA" w:rsidRDefault="00A64CDA" w:rsidP="00A64CDA">
            <w:pPr>
              <w:spacing w:line="276" w:lineRule="auto"/>
              <w:jc w:val="center"/>
              <w:rPr>
                <w:rFonts w:ascii="Times New Roman" w:eastAsia="Times New Roman" w:hAnsi="Times New Roman" w:cs="Times New Roman"/>
                <w:color w:val="000000"/>
                <w:sz w:val="20"/>
                <w:lang w:eastAsia="ru-RU"/>
              </w:rPr>
            </w:pPr>
            <w:r w:rsidRPr="00A64CDA">
              <w:rPr>
                <w:rFonts w:ascii="Times New Roman" w:eastAsia="Times New Roman" w:hAnsi="Times New Roman" w:cs="Times New Roman"/>
                <w:color w:val="000000"/>
                <w:sz w:val="20"/>
                <w:lang w:eastAsia="ru-RU"/>
              </w:rPr>
              <w:t>16 метров</w:t>
            </w:r>
          </w:p>
        </w:tc>
      </w:tr>
      <w:tr w:rsidR="00A64CDA" w:rsidRPr="00A64CDA" w:rsidTr="00847E88">
        <w:tc>
          <w:tcPr>
            <w:tcW w:w="698" w:type="dxa"/>
            <w:hideMark/>
          </w:tcPr>
          <w:p w:rsidR="00A64CDA" w:rsidRPr="00A64CDA" w:rsidRDefault="00A64CDA" w:rsidP="00A64CDA">
            <w:pPr>
              <w:spacing w:line="276" w:lineRule="auto"/>
              <w:jc w:val="center"/>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i/>
                <w:color w:val="000000"/>
                <w:sz w:val="20"/>
                <w:lang w:eastAsia="ru-RU"/>
              </w:rPr>
              <w:t>2.2.</w:t>
            </w:r>
          </w:p>
        </w:tc>
        <w:tc>
          <w:tcPr>
            <w:tcW w:w="5954" w:type="dxa"/>
            <w:hideMark/>
          </w:tcPr>
          <w:p w:rsidR="00A64CDA" w:rsidRPr="00A64CDA" w:rsidRDefault="00A64CDA" w:rsidP="00A64CDA">
            <w:pPr>
              <w:tabs>
                <w:tab w:val="left" w:pos="4770"/>
              </w:tabs>
              <w:spacing w:line="276" w:lineRule="auto"/>
              <w:rPr>
                <w:rFonts w:ascii="Times New Roman" w:eastAsia="Times New Roman" w:hAnsi="Times New Roman" w:cs="Times New Roman"/>
                <w:i/>
                <w:color w:val="000000"/>
                <w:sz w:val="20"/>
                <w:lang w:eastAsia="ru-RU"/>
              </w:rPr>
            </w:pPr>
            <w:r w:rsidRPr="00A64CDA">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A64CDA" w:rsidRPr="00A64CDA" w:rsidRDefault="00A64CDA" w:rsidP="00A64CDA">
            <w:pPr>
              <w:spacing w:line="276" w:lineRule="auto"/>
              <w:rPr>
                <w:rFonts w:ascii="Times New Roman" w:eastAsia="Times New Roman" w:hAnsi="Times New Roman" w:cs="Times New Roman"/>
                <w:color w:val="000000"/>
                <w:sz w:val="20"/>
                <w:lang w:eastAsia="ru-RU"/>
              </w:rPr>
            </w:pPr>
          </w:p>
        </w:tc>
      </w:tr>
    </w:tbl>
    <w:p w:rsidR="00446DEA" w:rsidRDefault="00446DEA"/>
    <w:p w:rsidR="00047CC8" w:rsidRPr="00CF1E28" w:rsidRDefault="00047CC8" w:rsidP="00B042A8">
      <w:pPr>
        <w:jc w:val="center"/>
        <w:rPr>
          <w:rFonts w:ascii="Times New Roman" w:hAnsi="Times New Roman" w:cs="Times New Roman"/>
          <w:sz w:val="24"/>
          <w:szCs w:val="24"/>
        </w:rPr>
      </w:pPr>
    </w:p>
    <w:p w:rsidR="00F6615D" w:rsidRPr="00CF1E28" w:rsidRDefault="00F6615D" w:rsidP="00914EA9">
      <w:pPr>
        <w:pStyle w:val="ConsPlusNonformat"/>
        <w:numPr>
          <w:ilvl w:val="1"/>
          <w:numId w:val="2"/>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t xml:space="preserve">Требования к назначению, параметрам и размещению объекта капитального строительства </w:t>
      </w:r>
      <w:r w:rsidRPr="00CF1E28">
        <w:rPr>
          <w:rFonts w:ascii="Times New Roman" w:hAnsi="Times New Roman" w:cs="Times New Roman"/>
          <w:sz w:val="24"/>
          <w:szCs w:val="24"/>
        </w:rPr>
        <w:lastRenderedPageBreak/>
        <w:t>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00912830">
        <w:rPr>
          <w:rFonts w:ascii="Times New Roman" w:hAnsi="Times New Roman" w:cs="Times New Roman"/>
          <w:sz w:val="24"/>
          <w:szCs w:val="24"/>
        </w:rPr>
        <w:t xml:space="preserve"> (за исключением случая, предусмотренного пунктом 7.1 части 3 статьи 57.3 Градостроительного кодекса Российской Федерации)</w:t>
      </w:r>
      <w:r w:rsidRPr="00CF1E28">
        <w:rPr>
          <w:rFonts w:ascii="Times New Roman" w:hAnsi="Times New Roman" w:cs="Times New Roman"/>
          <w:sz w:val="24"/>
          <w:szCs w:val="24"/>
        </w:rPr>
        <w:t>:</w:t>
      </w:r>
    </w:p>
    <w:p w:rsidR="00F6615D" w:rsidRPr="00CF1E28" w:rsidRDefault="00F6615D" w:rsidP="00F6615D">
      <w:pPr>
        <w:pStyle w:val="ConsPlusNormal"/>
        <w:jc w:val="both"/>
        <w:rPr>
          <w:rFonts w:ascii="Times New Roman" w:hAnsi="Times New Roman" w:cs="Times New Roman"/>
          <w:sz w:val="24"/>
          <w:szCs w:val="24"/>
        </w:rPr>
      </w:pP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433"/>
        <w:gridCol w:w="954"/>
        <w:gridCol w:w="954"/>
        <w:gridCol w:w="1090"/>
        <w:gridCol w:w="1361"/>
        <w:gridCol w:w="954"/>
        <w:gridCol w:w="1551"/>
        <w:gridCol w:w="1711"/>
      </w:tblGrid>
      <w:tr w:rsidR="00CF1E28" w:rsidRPr="00F04D93" w:rsidTr="00174D33">
        <w:tc>
          <w:tcPr>
            <w:tcW w:w="1433"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jc w:val="center"/>
              <w:rPr>
                <w:rFonts w:ascii="Times New Roman" w:hAnsi="Times New Roman" w:cs="Times New Roman"/>
              </w:rPr>
            </w:pPr>
            <w:r w:rsidRPr="00F04D93">
              <w:rPr>
                <w:rFonts w:ascii="Times New Roman" w:hAnsi="Times New Roman" w:cs="Times New Roman"/>
              </w:rPr>
              <w:t>Причины отнесения земельного участка к виду земельного участка, на который действие градострои</w:t>
            </w:r>
            <w:r w:rsidR="00174D33" w:rsidRPr="00174D33">
              <w:rPr>
                <w:rFonts w:ascii="Times New Roman" w:hAnsi="Times New Roman" w:cs="Times New Roman"/>
              </w:rPr>
              <w:t>-</w:t>
            </w:r>
            <w:r w:rsidRPr="00F04D93">
              <w:rPr>
                <w:rFonts w:ascii="Times New Roman" w:hAnsi="Times New Roman" w:cs="Times New Roman"/>
              </w:rPr>
              <w:t>тельного регламента не распростра</w:t>
            </w:r>
            <w:r w:rsidR="00174D33" w:rsidRPr="00174D33">
              <w:rPr>
                <w:rFonts w:ascii="Times New Roman" w:hAnsi="Times New Roman" w:cs="Times New Roman"/>
              </w:rPr>
              <w:t>-</w:t>
            </w:r>
            <w:r w:rsidRPr="00F04D93">
              <w:rPr>
                <w:rFonts w:ascii="Times New Roman" w:hAnsi="Times New Roman" w:cs="Times New Roman"/>
              </w:rPr>
              <w:t>няется или для которого градострои</w:t>
            </w:r>
            <w:r w:rsidR="00174D33" w:rsidRPr="00174D33">
              <w:rPr>
                <w:rFonts w:ascii="Times New Roman" w:hAnsi="Times New Roman" w:cs="Times New Roman"/>
              </w:rPr>
              <w:t>-</w:t>
            </w:r>
            <w:r w:rsidRPr="00F04D93">
              <w:rPr>
                <w:rFonts w:ascii="Times New Roman" w:hAnsi="Times New Roman" w:cs="Times New Roman"/>
              </w:rPr>
              <w:t>тельный регламент не устанавли</w:t>
            </w:r>
            <w:r w:rsidR="00174D33" w:rsidRPr="00174D33">
              <w:rPr>
                <w:rFonts w:ascii="Times New Roman" w:hAnsi="Times New Roman" w:cs="Times New Roman"/>
              </w:rPr>
              <w:t>-</w:t>
            </w:r>
            <w:r w:rsidRPr="00F04D93">
              <w:rPr>
                <w:rFonts w:ascii="Times New Roman" w:hAnsi="Times New Roman" w:cs="Times New Roman"/>
              </w:rPr>
              <w:t>вается</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Реквизиты акта, регули</w:t>
            </w:r>
            <w:r w:rsidR="00174D33" w:rsidRPr="00174D33">
              <w:rPr>
                <w:rFonts w:ascii="Times New Roman" w:hAnsi="Times New Roman" w:cs="Times New Roman"/>
              </w:rPr>
              <w:t>-</w:t>
            </w:r>
            <w:r w:rsidRPr="00F04D93">
              <w:rPr>
                <w:rFonts w:ascii="Times New Roman" w:hAnsi="Times New Roman" w:cs="Times New Roman"/>
              </w:rPr>
              <w:t>рующего использо</w:t>
            </w:r>
            <w:r w:rsidR="00174D33" w:rsidRPr="00174D33">
              <w:rPr>
                <w:rFonts w:ascii="Times New Roman" w:hAnsi="Times New Roman" w:cs="Times New Roman"/>
              </w:rPr>
              <w:t>-</w:t>
            </w:r>
            <w:r w:rsidRPr="00F04D93">
              <w:rPr>
                <w:rFonts w:ascii="Times New Roman" w:hAnsi="Times New Roman" w:cs="Times New Roman"/>
              </w:rPr>
              <w:t>вание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Требова</w:t>
            </w:r>
            <w:r w:rsidR="00174D33" w:rsidRPr="00174D33">
              <w:rPr>
                <w:rFonts w:ascii="Times New Roman" w:hAnsi="Times New Roman" w:cs="Times New Roman"/>
              </w:rPr>
              <w:t>-</w:t>
            </w:r>
            <w:r w:rsidRPr="00F04D93">
              <w:rPr>
                <w:rFonts w:ascii="Times New Roman" w:hAnsi="Times New Roman" w:cs="Times New Roman"/>
              </w:rPr>
              <w:t>ния к исполь</w:t>
            </w:r>
            <w:r w:rsidR="00174D33" w:rsidRPr="00174D33">
              <w:rPr>
                <w:rFonts w:ascii="Times New Roman" w:hAnsi="Times New Roman" w:cs="Times New Roman"/>
              </w:rPr>
              <w:t>-</w:t>
            </w:r>
            <w:r w:rsidRPr="00F04D93">
              <w:rPr>
                <w:rFonts w:ascii="Times New Roman" w:hAnsi="Times New Roman" w:cs="Times New Roman"/>
              </w:rPr>
              <w:t>зованию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3405" w:type="dxa"/>
            <w:gridSpan w:val="3"/>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параметрам объекта капитального строительства</w:t>
            </w:r>
          </w:p>
        </w:tc>
        <w:tc>
          <w:tcPr>
            <w:tcW w:w="3262" w:type="dxa"/>
            <w:gridSpan w:val="2"/>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размещению объектов капитального строительства</w:t>
            </w:r>
          </w:p>
        </w:tc>
      </w:tr>
      <w:tr w:rsidR="00A70409" w:rsidRPr="00F04D93" w:rsidTr="00174D33">
        <w:tc>
          <w:tcPr>
            <w:tcW w:w="1433"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1090" w:type="dxa"/>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Предельное количество этажей и (или) предельная высота зданий, строений, сооружений</w:t>
            </w:r>
          </w:p>
        </w:tc>
        <w:tc>
          <w:tcPr>
            <w:tcW w:w="136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54"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Иные требова</w:t>
            </w:r>
            <w:r w:rsidR="00174D33" w:rsidRPr="00174D33">
              <w:rPr>
                <w:rFonts w:ascii="Times New Roman" w:hAnsi="Times New Roman" w:cs="Times New Roman"/>
              </w:rPr>
              <w:t>-</w:t>
            </w:r>
            <w:r w:rsidRPr="00F04D93">
              <w:rPr>
                <w:rFonts w:ascii="Times New Roman" w:hAnsi="Times New Roman" w:cs="Times New Roman"/>
              </w:rPr>
              <w:t>ния к пара</w:t>
            </w:r>
            <w:r w:rsidR="00174D33" w:rsidRPr="00174D33">
              <w:rPr>
                <w:rFonts w:ascii="Times New Roman" w:hAnsi="Times New Roman" w:cs="Times New Roman"/>
              </w:rPr>
              <w:t>-</w:t>
            </w:r>
            <w:r w:rsidRPr="00F04D93">
              <w:rPr>
                <w:rFonts w:ascii="Times New Roman" w:hAnsi="Times New Roman" w:cs="Times New Roman"/>
              </w:rPr>
              <w:t>метрам объекта капи</w:t>
            </w:r>
            <w:r w:rsidR="00174D33" w:rsidRPr="00174D33">
              <w:rPr>
                <w:rFonts w:ascii="Times New Roman" w:hAnsi="Times New Roman" w:cs="Times New Roman"/>
              </w:rPr>
              <w:t>-</w:t>
            </w:r>
            <w:r w:rsidRPr="00F04D93">
              <w:rPr>
                <w:rFonts w:ascii="Times New Roman" w:hAnsi="Times New Roman" w:cs="Times New Roman"/>
              </w:rPr>
              <w:t>тального строи</w:t>
            </w:r>
            <w:r w:rsidR="00174D33" w:rsidRPr="00174D33">
              <w:rPr>
                <w:rFonts w:ascii="Times New Roman" w:hAnsi="Times New Roman" w:cs="Times New Roman"/>
              </w:rPr>
              <w:t>-</w:t>
            </w:r>
            <w:r w:rsidRPr="00F04D93">
              <w:rPr>
                <w:rFonts w:ascii="Times New Roman" w:hAnsi="Times New Roman" w:cs="Times New Roman"/>
              </w:rPr>
              <w:t>тельства</w:t>
            </w:r>
          </w:p>
        </w:tc>
        <w:tc>
          <w:tcPr>
            <w:tcW w:w="155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Иные требования к размещению объектов капитального строительства</w:t>
            </w:r>
          </w:p>
        </w:tc>
      </w:tr>
      <w:tr w:rsidR="00A70409" w:rsidRPr="00F04D93" w:rsidTr="00174D33">
        <w:tc>
          <w:tcPr>
            <w:tcW w:w="1433"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6" w:name="Par201"/>
            <w:bookmarkEnd w:id="46"/>
            <w:r w:rsidRPr="00F04D93">
              <w:rPr>
                <w:rFonts w:ascii="Times New Roman" w:hAnsi="Times New Roman" w:cs="Times New Roman"/>
              </w:rPr>
              <w:t>1</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7" w:name="Par202"/>
            <w:bookmarkEnd w:id="47"/>
            <w:r w:rsidRPr="00F04D93">
              <w:rPr>
                <w:rFonts w:ascii="Times New Roman" w:hAnsi="Times New Roman" w:cs="Times New Roman"/>
              </w:rPr>
              <w:t>2</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8" w:name="Par203"/>
            <w:bookmarkEnd w:id="48"/>
            <w:r w:rsidRPr="00F04D93">
              <w:rPr>
                <w:rFonts w:ascii="Times New Roman" w:hAnsi="Times New Roman" w:cs="Times New Roman"/>
              </w:rPr>
              <w:t>3</w:t>
            </w:r>
          </w:p>
        </w:tc>
        <w:tc>
          <w:tcPr>
            <w:tcW w:w="1090"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9" w:name="Par204"/>
            <w:bookmarkEnd w:id="49"/>
            <w:r w:rsidRPr="00F04D93">
              <w:rPr>
                <w:rFonts w:ascii="Times New Roman" w:hAnsi="Times New Roman" w:cs="Times New Roman"/>
              </w:rPr>
              <w:t>4</w:t>
            </w:r>
          </w:p>
        </w:tc>
        <w:tc>
          <w:tcPr>
            <w:tcW w:w="136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0" w:name="Par205"/>
            <w:bookmarkEnd w:id="50"/>
            <w:r w:rsidRPr="00F04D93">
              <w:rPr>
                <w:rFonts w:ascii="Times New Roman" w:hAnsi="Times New Roman" w:cs="Times New Roman"/>
              </w:rPr>
              <w:t>5</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1" w:name="Par206"/>
            <w:bookmarkEnd w:id="51"/>
            <w:r w:rsidRPr="00F04D93">
              <w:rPr>
                <w:rFonts w:ascii="Times New Roman" w:hAnsi="Times New Roman" w:cs="Times New Roman"/>
              </w:rPr>
              <w:t>6</w:t>
            </w:r>
          </w:p>
        </w:tc>
        <w:tc>
          <w:tcPr>
            <w:tcW w:w="155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2" w:name="Par207"/>
            <w:bookmarkEnd w:id="52"/>
            <w:r w:rsidRPr="00F04D93">
              <w:rPr>
                <w:rFonts w:ascii="Times New Roman" w:hAnsi="Times New Roman" w:cs="Times New Roman"/>
              </w:rPr>
              <w:t>7</w:t>
            </w:r>
          </w:p>
        </w:tc>
        <w:tc>
          <w:tcPr>
            <w:tcW w:w="1711" w:type="dxa"/>
            <w:tcBorders>
              <w:top w:val="single" w:sz="4" w:space="0" w:color="auto"/>
              <w:left w:val="single" w:sz="4" w:space="0" w:color="auto"/>
              <w:bottom w:val="single" w:sz="4" w:space="0" w:color="auto"/>
              <w:right w:val="single" w:sz="4" w:space="0" w:color="auto"/>
            </w:tcBorders>
          </w:tcPr>
          <w:p w:rsidR="00A70409" w:rsidRPr="00370043" w:rsidRDefault="00370043" w:rsidP="00F04D93">
            <w:pPr>
              <w:pStyle w:val="ConsPlusNormal"/>
              <w:jc w:val="center"/>
              <w:rPr>
                <w:rFonts w:ascii="Times New Roman" w:hAnsi="Times New Roman" w:cs="Times New Roman"/>
                <w:lang w:val="en-US"/>
              </w:rPr>
            </w:pPr>
            <w:r>
              <w:rPr>
                <w:rFonts w:ascii="Times New Roman" w:hAnsi="Times New Roman" w:cs="Times New Roman"/>
                <w:lang w:val="en-US"/>
              </w:rPr>
              <w:t>8</w:t>
            </w:r>
          </w:p>
        </w:tc>
        <w:bookmarkStart w:id="53" w:name="Par208"/>
        <w:bookmarkEnd w:id="53"/>
      </w:tr>
      <w:tr w:rsidR="00370043" w:rsidRPr="00F04D93" w:rsidTr="00174D33">
        <w:tc>
          <w:tcPr>
            <w:tcW w:w="1433"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090"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55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71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r>
    </w:tbl>
    <w:p w:rsidR="00A70409" w:rsidRDefault="00A70409">
      <w:pPr>
        <w:rPr>
          <w:rFonts w:ascii="Times New Roman" w:hAnsi="Times New Roman" w:cs="Times New Roman"/>
          <w:sz w:val="24"/>
          <w:szCs w:val="24"/>
        </w:rPr>
      </w:pPr>
    </w:p>
    <w:p w:rsidR="009854BD" w:rsidRDefault="009854BD" w:rsidP="009854BD">
      <w:pPr>
        <w:pStyle w:val="ConsPlusNonformat"/>
        <w:numPr>
          <w:ilvl w:val="1"/>
          <w:numId w:val="2"/>
        </w:numPr>
        <w:ind w:left="0" w:firstLine="0"/>
        <w:jc w:val="both"/>
        <w:rPr>
          <w:rFonts w:ascii="Times New Roman" w:hAnsi="Times New Roman" w:cs="Times New Roman"/>
          <w:sz w:val="24"/>
          <w:szCs w:val="24"/>
        </w:rPr>
      </w:pPr>
      <w:r w:rsidRPr="009854BD">
        <w:rPr>
          <w:rFonts w:ascii="Times New Roman" w:hAnsi="Times New Roman" w:cs="Times New Roman"/>
          <w:sz w:val="24"/>
          <w:szCs w:val="24"/>
        </w:rPr>
        <w:t>Предельные параметры разрешенного строительства, реконструкции объекта капитального строительства, установленные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9854BD" w:rsidRDefault="009854BD">
      <w:pPr>
        <w:rPr>
          <w:rFonts w:ascii="Times New Roman" w:hAnsi="Times New Roman" w:cs="Times New Roman"/>
          <w:sz w:val="24"/>
          <w:szCs w:val="24"/>
        </w:rPr>
      </w:pPr>
    </w:p>
    <w:tbl>
      <w:tblPr>
        <w:tblStyle w:val="a3"/>
        <w:tblW w:w="5000" w:type="pct"/>
        <w:tblInd w:w="62" w:type="dxa"/>
        <w:tblLook w:val="04A0" w:firstRow="1" w:lastRow="0" w:firstColumn="1" w:lastColumn="0" w:noHBand="0" w:noVBand="1"/>
      </w:tblPr>
      <w:tblGrid>
        <w:gridCol w:w="1037"/>
        <w:gridCol w:w="900"/>
        <w:gridCol w:w="900"/>
        <w:gridCol w:w="900"/>
        <w:gridCol w:w="900"/>
        <w:gridCol w:w="900"/>
        <w:gridCol w:w="901"/>
        <w:gridCol w:w="901"/>
        <w:gridCol w:w="901"/>
        <w:gridCol w:w="901"/>
        <w:gridCol w:w="901"/>
      </w:tblGrid>
      <w:tr w:rsidR="009854BD" w:rsidRPr="00823200" w:rsidTr="00912830">
        <w:tc>
          <w:tcPr>
            <w:tcW w:w="1037"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Причины отнесения земельного участка к виду земельного участка для которого градострои-тельный регламент не устанав-ливается</w:t>
            </w: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Реквизи-ты Поло-жения об особо охраняе-мой природ-ной тер-ритории</w:t>
            </w: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Реквизи-ты утвер-жденной докумен-тации по плани-ровке тер-ритории</w:t>
            </w:r>
          </w:p>
        </w:tc>
        <w:tc>
          <w:tcPr>
            <w:tcW w:w="7205" w:type="dxa"/>
            <w:gridSpan w:val="8"/>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Зонирование особо охраняемой природной территории (да/нет)</w:t>
            </w:r>
          </w:p>
        </w:tc>
      </w:tr>
      <w:tr w:rsidR="009854BD" w:rsidRPr="00823200" w:rsidTr="00912830">
        <w:tc>
          <w:tcPr>
            <w:tcW w:w="1037"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1800" w:type="dxa"/>
            <w:gridSpan w:val="2"/>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Виды разрешенного использования земельного участка</w:t>
            </w:r>
          </w:p>
        </w:tc>
        <w:tc>
          <w:tcPr>
            <w:tcW w:w="2703" w:type="dxa"/>
            <w:gridSpan w:val="3"/>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Требования к параметрам объекта капитального строительства</w:t>
            </w:r>
          </w:p>
        </w:tc>
        <w:tc>
          <w:tcPr>
            <w:tcW w:w="1802" w:type="dxa"/>
            <w:gridSpan w:val="2"/>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Требования к размещению объектов капитального строительства</w:t>
            </w:r>
          </w:p>
        </w:tc>
      </w:tr>
      <w:tr w:rsidR="009854BD" w:rsidRPr="00823200" w:rsidTr="00912830">
        <w:tc>
          <w:tcPr>
            <w:tcW w:w="1037"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12830" w:rsidP="009E63A9">
            <w:pPr>
              <w:jc w:val="center"/>
              <w:rPr>
                <w:rFonts w:ascii="Times New Roman" w:hAnsi="Times New Roman" w:cs="Times New Roman"/>
                <w:sz w:val="18"/>
                <w:szCs w:val="18"/>
              </w:rPr>
            </w:pPr>
            <w:r>
              <w:rPr>
                <w:rFonts w:ascii="Times New Roman" w:hAnsi="Times New Roman" w:cs="Times New Roman"/>
                <w:sz w:val="18"/>
                <w:szCs w:val="18"/>
              </w:rPr>
              <w:t>Основ</w:t>
            </w:r>
            <w:r w:rsidR="009854BD">
              <w:rPr>
                <w:rFonts w:ascii="Times New Roman" w:hAnsi="Times New Roman" w:cs="Times New Roman"/>
                <w:sz w:val="18"/>
                <w:szCs w:val="18"/>
              </w:rPr>
              <w:t>ные виды разре-шенного использо-вания</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Вспомо-гательные виды разре-шенного использо-вания</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Предель-ное коли-чество этажей и (или) предель-ная высота зданий, строений, сооруже-ний</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r>
              <w:rPr>
                <w:rFonts w:ascii="Times New Roman" w:hAnsi="Times New Roman" w:cs="Times New Roman"/>
                <w:sz w:val="18"/>
                <w:szCs w:val="18"/>
              </w:rPr>
              <w:lastRenderedPageBreak/>
              <w:t>ко всей площади земель-ного участка</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lastRenderedPageBreak/>
              <w:t>Иные требова-ния к парамет-рам объекта капиталь-ного строи-тельства</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 xml:space="preserve">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w:t>
            </w:r>
            <w:r>
              <w:rPr>
                <w:rFonts w:ascii="Times New Roman" w:hAnsi="Times New Roman" w:cs="Times New Roman"/>
                <w:sz w:val="18"/>
                <w:szCs w:val="18"/>
              </w:rPr>
              <w:lastRenderedPageBreak/>
              <w:t>строи-тельство зданий, строений, сооруже-ний</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lastRenderedPageBreak/>
              <w:t>Иные требова-ния к размеще-нию объектов капиталь-ного строи-тельства</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11</w:t>
            </w:r>
          </w:p>
        </w:tc>
      </w:tr>
      <w:tr w:rsidR="009854BD" w:rsidRPr="00823200" w:rsidTr="00912830">
        <w:tc>
          <w:tcPr>
            <w:tcW w:w="1037"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11</w:t>
            </w:r>
          </w:p>
        </w:tc>
      </w:tr>
    </w:tbl>
    <w:p w:rsidR="009854BD" w:rsidRPr="00CF1E28" w:rsidRDefault="009854BD">
      <w:pPr>
        <w:rPr>
          <w:rFonts w:ascii="Times New Roman" w:hAnsi="Times New Roman" w:cs="Times New Roman"/>
          <w:sz w:val="24"/>
          <w:szCs w:val="24"/>
        </w:rPr>
      </w:pPr>
    </w:p>
    <w:p w:rsidR="00A70409" w:rsidRDefault="00A70409" w:rsidP="00914EA9">
      <w:pPr>
        <w:pStyle w:val="a5"/>
        <w:numPr>
          <w:ilvl w:val="0"/>
          <w:numId w:val="2"/>
        </w:numPr>
        <w:ind w:left="0" w:firstLine="0"/>
        <w:jc w:val="both"/>
        <w:rPr>
          <w:rFonts w:ascii="Times New Roman" w:eastAsia="Times New Roman" w:hAnsi="Times New Roman" w:cs="Times New Roman"/>
          <w:sz w:val="24"/>
          <w:szCs w:val="24"/>
        </w:rPr>
      </w:pPr>
      <w:r w:rsidRPr="00914EA9">
        <w:rPr>
          <w:rFonts w:ascii="Times New Roman" w:eastAsia="Times New Roman" w:hAnsi="Times New Roman" w:cs="Times New Roman"/>
          <w:sz w:val="24"/>
          <w:szCs w:val="24"/>
        </w:rPr>
        <w:t>Информация о расположенных в границах земельного участка объектах капитального строительства и объектах культурного наследия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_3_1"/>
      </w:tblPr>
      <w:tblGrid>
        <w:gridCol w:w="10052"/>
      </w:tblGrid>
      <w:tr w:rsidR="00914EA9" w:rsidTr="00914EA9">
        <w:tc>
          <w:tcPr>
            <w:tcW w:w="9345" w:type="dxa"/>
          </w:tcPr>
          <w:p w:rsidR="00914EA9" w:rsidRDefault="00914EA9" w:rsidP="00914EA9">
            <w:pPr>
              <w:pStyle w:val="a5"/>
              <w:numPr>
                <w:ilvl w:val="1"/>
                <w:numId w:val="2"/>
              </w:numPr>
              <w:ind w:left="596" w:hanging="709"/>
              <w:jc w:val="both"/>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Объекты капитального строительства:</w:t>
            </w:r>
            <w:r w:rsidRPr="00ED58BB">
              <w:rPr>
                <w:rFonts w:ascii="Times New Roman" w:eastAsia="Times New Roman" w:hAnsi="Times New Roman" w:cs="Times New Roman"/>
                <w:sz w:val="24"/>
                <w:szCs w:val="24"/>
                <w:lang w:val="en-US"/>
              </w:rPr>
              <w:t xml:space="preserve"> </w:t>
            </w:r>
            <w:bookmarkStart w:id="54" w:name="OKS"/>
            <w:r w:rsidRPr="00ED58BB">
              <w:rPr>
                <w:rFonts w:ascii="Times New Roman" w:eastAsia="Times New Roman" w:hAnsi="Times New Roman" w:cs="Times New Roman"/>
                <w:sz w:val="24"/>
                <w:szCs w:val="24"/>
              </w:rPr>
              <w:t>отсутствуют</w:t>
            </w:r>
            <w:bookmarkEnd w:id="54"/>
          </w:p>
        </w:tc>
      </w:tr>
      <w:tr w:rsidR="00914EA9" w:rsidTr="00914EA9">
        <w:tc>
          <w:tcPr>
            <w:tcW w:w="9345" w:type="dxa"/>
          </w:tcPr>
          <w:p w:rsidR="00914EA9" w:rsidRDefault="00914EA9" w:rsidP="00914EA9">
            <w:pPr>
              <w:pStyle w:val="a5"/>
              <w:ind w:left="0"/>
              <w:jc w:val="both"/>
              <w:rPr>
                <w:rFonts w:ascii="Times New Roman" w:eastAsia="Times New Roman" w:hAnsi="Times New Roman" w:cs="Times New Roman"/>
                <w:sz w:val="24"/>
                <w:szCs w:val="24"/>
              </w:rPr>
            </w:pPr>
          </w:p>
          <w:tbl>
            <w:tblPr>
              <w:tblStyle w:val="a3"/>
              <w:tblW w:w="11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
            </w:tblPr>
            <w:tblGrid>
              <w:gridCol w:w="283"/>
              <w:gridCol w:w="2125"/>
              <w:gridCol w:w="283"/>
              <w:gridCol w:w="2539"/>
              <w:gridCol w:w="5504"/>
              <w:gridCol w:w="276"/>
            </w:tblGrid>
            <w:tr w:rsidR="00C66288" w:rsidRPr="00987CE1" w:rsidTr="00586E01">
              <w:tc>
                <w:tcPr>
                  <w:tcW w:w="284" w:type="dxa"/>
                </w:tcPr>
                <w:p w:rsidR="00D373CE" w:rsidRPr="00987CE1" w:rsidRDefault="00A64CDA" w:rsidP="002E4F5F">
                  <w:pPr>
                    <w:ind w:left="-1384" w:firstLine="1384"/>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lang w:val="en-US"/>
                    </w:rPr>
                    <w:t>N</w:t>
                  </w:r>
                </w:p>
              </w:tc>
              <w:tc>
                <w:tcPr>
                  <w:tcW w:w="2127" w:type="dxa"/>
                  <w:tcBorders>
                    <w:bottom w:val="single" w:sz="4" w:space="0" w:color="auto"/>
                  </w:tcBorders>
                  <w:vAlign w:val="bottom"/>
                </w:tcPr>
                <w:p w:rsidR="00D373CE" w:rsidRPr="00987CE1" w:rsidRDefault="00A64CDA" w:rsidP="002C3A2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83" w:type="dxa"/>
                </w:tcPr>
                <w:p w:rsidR="00D373CE" w:rsidRPr="00987CE1" w:rsidRDefault="00A64CDA" w:rsidP="009C5D37">
                  <w:pP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c>
                <w:tcPr>
                  <w:tcW w:w="8080" w:type="dxa"/>
                  <w:gridSpan w:val="2"/>
                  <w:tcBorders>
                    <w:bottom w:val="single" w:sz="4" w:space="0" w:color="auto"/>
                  </w:tcBorders>
                  <w:vAlign w:val="bottom"/>
                </w:tcPr>
                <w:p w:rsidR="00D373CE" w:rsidRPr="00987CE1" w:rsidRDefault="00A64CDA" w:rsidP="002C3A2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D373CE" w:rsidRPr="00987CE1" w:rsidRDefault="00A64CDA" w:rsidP="009C5D37">
                  <w:pPr>
                    <w:jc w:val="cente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r>
            <w:tr w:rsidR="00D373CE" w:rsidRPr="00987CE1" w:rsidTr="00586E01">
              <w:tc>
                <w:tcPr>
                  <w:tcW w:w="284" w:type="dxa"/>
                </w:tcPr>
                <w:p w:rsidR="00D373CE" w:rsidRPr="00987CE1" w:rsidRDefault="00B71AB1" w:rsidP="009C5D37">
                  <w:pPr>
                    <w:rPr>
                      <w:rFonts w:ascii="Times New Roman" w:eastAsia="Times New Roman" w:hAnsi="Times New Roman" w:cs="Times New Roman"/>
                      <w:sz w:val="18"/>
                      <w:szCs w:val="18"/>
                      <w:lang w:val="en-US"/>
                    </w:rPr>
                  </w:pPr>
                </w:p>
              </w:tc>
              <w:tc>
                <w:tcPr>
                  <w:tcW w:w="2127" w:type="dxa"/>
                  <w:tcBorders>
                    <w:top w:val="single" w:sz="4" w:space="0" w:color="auto"/>
                  </w:tcBorders>
                </w:tcPr>
                <w:p w:rsidR="008B0D80" w:rsidRPr="008B0D80" w:rsidRDefault="00A64CDA" w:rsidP="009C5D37">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(согласно чертежу</w:t>
                  </w:r>
                  <w:r w:rsidRPr="008B0D80">
                    <w:rPr>
                      <w:rFonts w:ascii="Times New Roman" w:eastAsia="Times New Roman" w:hAnsi="Times New Roman" w:cs="Times New Roman"/>
                      <w:sz w:val="16"/>
                      <w:szCs w:val="16"/>
                    </w:rPr>
                    <w:t>(</w:t>
                  </w:r>
                  <w:r>
                    <w:rPr>
                      <w:rFonts w:ascii="Times New Roman" w:eastAsia="Times New Roman" w:hAnsi="Times New Roman" w:cs="Times New Roman"/>
                      <w:sz w:val="16"/>
                      <w:szCs w:val="16"/>
                    </w:rPr>
                    <w:t>ам</w:t>
                  </w:r>
                  <w:r w:rsidRPr="008B0D80">
                    <w:rPr>
                      <w:rFonts w:ascii="Times New Roman" w:eastAsia="Times New Roman" w:hAnsi="Times New Roman" w:cs="Times New Roman"/>
                      <w:sz w:val="16"/>
                      <w:szCs w:val="16"/>
                    </w:rPr>
                    <w:t>)</w:t>
                  </w:r>
                </w:p>
                <w:p w:rsidR="00D373CE" w:rsidRPr="008B0D80" w:rsidRDefault="00A64CDA" w:rsidP="009C5D37">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градостроительного плана</w:t>
                  </w:r>
                  <w:r w:rsidRPr="00987CE1">
                    <w:rPr>
                      <w:rFonts w:ascii="Times New Roman" w:eastAsia="Times New Roman" w:hAnsi="Times New Roman" w:cs="Times New Roman"/>
                      <w:sz w:val="16"/>
                      <w:szCs w:val="16"/>
                    </w:rPr>
                    <w:t>)</w:t>
                  </w:r>
                </w:p>
              </w:tc>
              <w:tc>
                <w:tcPr>
                  <w:tcW w:w="283" w:type="dxa"/>
                </w:tcPr>
                <w:p w:rsidR="00D373CE" w:rsidRPr="008B0D80" w:rsidRDefault="00B71AB1" w:rsidP="009C5D37">
                  <w:pPr>
                    <w:rPr>
                      <w:rFonts w:ascii="Times New Roman" w:eastAsia="Times New Roman" w:hAnsi="Times New Roman" w:cs="Times New Roman"/>
                      <w:sz w:val="18"/>
                      <w:szCs w:val="18"/>
                    </w:rPr>
                  </w:pPr>
                </w:p>
              </w:tc>
              <w:tc>
                <w:tcPr>
                  <w:tcW w:w="8080" w:type="dxa"/>
                  <w:gridSpan w:val="2"/>
                  <w:tcBorders>
                    <w:top w:val="single" w:sz="4" w:space="0" w:color="auto"/>
                  </w:tcBorders>
                </w:tcPr>
                <w:p w:rsidR="008B0D80" w:rsidRDefault="00A64CDA" w:rsidP="009C5D37">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(назначение объекта капитального строительства</w:t>
                  </w:r>
                  <w:r>
                    <w:rPr>
                      <w:rFonts w:ascii="Times New Roman" w:eastAsia="Times New Roman" w:hAnsi="Times New Roman" w:cs="Times New Roman"/>
                      <w:sz w:val="16"/>
                      <w:szCs w:val="16"/>
                    </w:rPr>
                    <w:t>, этажность,</w:t>
                  </w:r>
                </w:p>
                <w:p w:rsidR="00D373CE" w:rsidRPr="00987CE1" w:rsidRDefault="00A64CDA" w:rsidP="009C5D37">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высотность, общая площадь, площадь застройки</w:t>
                  </w:r>
                  <w:r w:rsidRPr="00987CE1">
                    <w:rPr>
                      <w:rFonts w:ascii="Times New Roman" w:eastAsia="Times New Roman" w:hAnsi="Times New Roman" w:cs="Times New Roman"/>
                      <w:sz w:val="16"/>
                      <w:szCs w:val="16"/>
                    </w:rPr>
                    <w:t>)</w:t>
                  </w:r>
                </w:p>
              </w:tc>
              <w:tc>
                <w:tcPr>
                  <w:tcW w:w="236" w:type="dxa"/>
                </w:tcPr>
                <w:p w:rsidR="00D373CE" w:rsidRPr="008B0D80" w:rsidRDefault="00B71AB1" w:rsidP="009C5D37">
                  <w:pPr>
                    <w:jc w:val="center"/>
                    <w:rPr>
                      <w:rFonts w:ascii="Times New Roman" w:eastAsia="Times New Roman" w:hAnsi="Times New Roman" w:cs="Times New Roman"/>
                      <w:sz w:val="18"/>
                      <w:szCs w:val="18"/>
                    </w:rPr>
                  </w:pPr>
                </w:p>
              </w:tc>
            </w:tr>
            <w:tr w:rsidR="00C31C43" w:rsidRPr="00987CE1" w:rsidTr="00586E01">
              <w:tc>
                <w:tcPr>
                  <w:tcW w:w="5246" w:type="dxa"/>
                  <w:gridSpan w:val="4"/>
                </w:tcPr>
                <w:p w:rsidR="002E4F5F" w:rsidRDefault="00B71AB1" w:rsidP="00C31C43">
                  <w:pPr>
                    <w:jc w:val="right"/>
                    <w:rPr>
                      <w:rFonts w:ascii="Times New Roman" w:eastAsia="Times New Roman" w:hAnsi="Times New Roman" w:cs="Times New Roman"/>
                      <w:sz w:val="24"/>
                      <w:szCs w:val="24"/>
                    </w:rPr>
                  </w:pPr>
                </w:p>
                <w:p w:rsidR="00C31C43" w:rsidRDefault="00A64CDA" w:rsidP="002E4F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 xml:space="preserve">инвентаризационный или кадастровый </w:t>
                  </w:r>
                </w:p>
                <w:p w:rsidR="00C31C43" w:rsidRPr="00987CE1" w:rsidRDefault="00A64CDA" w:rsidP="00BB50ED">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номер</w:t>
                  </w:r>
                  <w:r>
                    <w:rPr>
                      <w:rFonts w:ascii="Times New Roman" w:eastAsia="Times New Roman" w:hAnsi="Times New Roman" w:cs="Times New Roman"/>
                      <w:sz w:val="24"/>
                      <w:szCs w:val="24"/>
                    </w:rPr>
                    <w:t>,</w:t>
                  </w:r>
                </w:p>
              </w:tc>
              <w:tc>
                <w:tcPr>
                  <w:tcW w:w="5528" w:type="dxa"/>
                  <w:tcBorders>
                    <w:left w:val="nil"/>
                    <w:bottom w:val="single" w:sz="4" w:space="0" w:color="auto"/>
                  </w:tcBorders>
                  <w:vAlign w:val="bottom"/>
                </w:tcPr>
                <w:p w:rsidR="00C31C43" w:rsidRPr="00987CE1" w:rsidRDefault="00A64CDA" w:rsidP="00030A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C31C43" w:rsidRPr="008B0D80" w:rsidRDefault="00A64CDA" w:rsidP="009C5D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446DEA" w:rsidRDefault="00446DEA"/>
        </w:tc>
      </w:tr>
    </w:tbl>
    <w:p w:rsidR="00A70409" w:rsidRPr="0092615B" w:rsidRDefault="00A70409" w:rsidP="0092615B">
      <w:pPr>
        <w:pStyle w:val="a5"/>
        <w:numPr>
          <w:ilvl w:val="1"/>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2704"/>
        <w:gridCol w:w="635"/>
        <w:gridCol w:w="441"/>
        <w:gridCol w:w="1759"/>
        <w:gridCol w:w="441"/>
        <w:gridCol w:w="2530"/>
        <w:gridCol w:w="431"/>
      </w:tblGrid>
      <w:tr w:rsidR="00A70409" w:rsidRPr="00CF1E28" w:rsidTr="00174D33">
        <w:tc>
          <w:tcPr>
            <w:tcW w:w="557" w:type="dxa"/>
          </w:tcPr>
          <w:p w:rsidR="00A70409" w:rsidRPr="0092615B"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lang w:val="en-US"/>
              </w:rPr>
              <w:t>N</w:t>
            </w:r>
          </w:p>
        </w:tc>
        <w:tc>
          <w:tcPr>
            <w:tcW w:w="3339" w:type="dxa"/>
            <w:gridSpan w:val="2"/>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c>
          <w:tcPr>
            <w:tcW w:w="4730" w:type="dxa"/>
            <w:gridSpan w:val="3"/>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3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r>
      <w:tr w:rsidR="00A70409" w:rsidRPr="00CF1E28" w:rsidTr="00174D33">
        <w:tc>
          <w:tcPr>
            <w:tcW w:w="557" w:type="dxa"/>
          </w:tcPr>
          <w:p w:rsidR="00A70409" w:rsidRPr="00CF1E28" w:rsidRDefault="00A70409" w:rsidP="00A70409">
            <w:pPr>
              <w:rPr>
                <w:rFonts w:ascii="Times New Roman" w:eastAsia="Times New Roman" w:hAnsi="Times New Roman" w:cs="Times New Roman"/>
                <w:sz w:val="24"/>
                <w:szCs w:val="24"/>
              </w:rPr>
            </w:pPr>
          </w:p>
        </w:tc>
        <w:tc>
          <w:tcPr>
            <w:tcW w:w="3339" w:type="dxa"/>
            <w:gridSpan w:val="2"/>
            <w:tcBorders>
              <w:top w:val="single" w:sz="4" w:space="0" w:color="auto"/>
            </w:tcBorders>
          </w:tcPr>
          <w:p w:rsidR="00370043" w:rsidRDefault="00A70409"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(согласно чертежу</w:t>
            </w:r>
            <w:r w:rsidR="00370043" w:rsidRPr="00370043">
              <w:rPr>
                <w:rFonts w:ascii="Times New Roman" w:eastAsia="Times New Roman" w:hAnsi="Times New Roman" w:cs="Times New Roman"/>
                <w:sz w:val="16"/>
                <w:szCs w:val="24"/>
              </w:rPr>
              <w:t>(</w:t>
            </w:r>
            <w:r w:rsidR="00370043">
              <w:rPr>
                <w:rFonts w:ascii="Times New Roman" w:eastAsia="Times New Roman" w:hAnsi="Times New Roman" w:cs="Times New Roman"/>
                <w:sz w:val="16"/>
                <w:szCs w:val="24"/>
              </w:rPr>
              <w:t>ам)</w:t>
            </w:r>
          </w:p>
          <w:p w:rsidR="00A70409" w:rsidRPr="0092615B" w:rsidRDefault="00370043" w:rsidP="0092615B">
            <w:pPr>
              <w:jc w:val="center"/>
              <w:rPr>
                <w:rFonts w:ascii="Times New Roman" w:eastAsia="Times New Roman" w:hAnsi="Times New Roman" w:cs="Times New Roman"/>
                <w:sz w:val="16"/>
                <w:szCs w:val="24"/>
              </w:rPr>
            </w:pPr>
            <w:r>
              <w:rPr>
                <w:rFonts w:ascii="Times New Roman" w:eastAsia="Times New Roman" w:hAnsi="Times New Roman" w:cs="Times New Roman"/>
                <w:sz w:val="16"/>
                <w:szCs w:val="24"/>
              </w:rPr>
              <w:t>градостроительного плана</w:t>
            </w:r>
            <w:r w:rsidR="00A70409" w:rsidRPr="0092615B">
              <w:rPr>
                <w:rFonts w:ascii="Times New Roman" w:eastAsia="Times New Roman" w:hAnsi="Times New Roman" w:cs="Times New Roman"/>
                <w:sz w:val="16"/>
                <w:szCs w:val="24"/>
              </w:rPr>
              <w:t>)</w:t>
            </w:r>
          </w:p>
        </w:tc>
        <w:tc>
          <w:tcPr>
            <w:tcW w:w="441" w:type="dxa"/>
          </w:tcPr>
          <w:p w:rsidR="00A70409" w:rsidRPr="0092615B" w:rsidRDefault="00A70409" w:rsidP="0092615B">
            <w:pPr>
              <w:jc w:val="center"/>
              <w:rPr>
                <w:rFonts w:ascii="Times New Roman" w:eastAsia="Times New Roman" w:hAnsi="Times New Roman" w:cs="Times New Roman"/>
                <w:sz w:val="16"/>
                <w:szCs w:val="24"/>
              </w:rPr>
            </w:pPr>
          </w:p>
        </w:tc>
        <w:tc>
          <w:tcPr>
            <w:tcW w:w="4730" w:type="dxa"/>
            <w:gridSpan w:val="3"/>
            <w:tcBorders>
              <w:top w:val="single" w:sz="4" w:space="0" w:color="auto"/>
            </w:tcBorders>
          </w:tcPr>
          <w:p w:rsidR="00A70409" w:rsidRPr="0092615B" w:rsidRDefault="00A70409" w:rsidP="00370043">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 xml:space="preserve">(назначение объекта </w:t>
            </w:r>
            <w:r w:rsidR="00370043">
              <w:rPr>
                <w:rFonts w:ascii="Times New Roman" w:eastAsia="Times New Roman" w:hAnsi="Times New Roman" w:cs="Times New Roman"/>
                <w:sz w:val="16"/>
                <w:szCs w:val="24"/>
              </w:rPr>
              <w:t>культурного наследия, общая площадь, площадь застройки</w:t>
            </w:r>
            <w:r w:rsidRPr="0092615B">
              <w:rPr>
                <w:rFonts w:ascii="Times New Roman" w:eastAsia="Times New Roman" w:hAnsi="Times New Roman" w:cs="Times New Roman"/>
                <w:sz w:val="16"/>
                <w:szCs w:val="24"/>
              </w:rPr>
              <w:t>)</w:t>
            </w:r>
          </w:p>
        </w:tc>
        <w:tc>
          <w:tcPr>
            <w:tcW w:w="431" w:type="dxa"/>
          </w:tcPr>
          <w:p w:rsidR="00A70409" w:rsidRPr="00CF1E28" w:rsidRDefault="00A70409" w:rsidP="00A70409">
            <w:pPr>
              <w:rPr>
                <w:rFonts w:ascii="Times New Roman" w:eastAsia="Times New Roman" w:hAnsi="Times New Roman" w:cs="Times New Roman"/>
                <w:sz w:val="24"/>
                <w:szCs w:val="24"/>
              </w:rPr>
            </w:pPr>
          </w:p>
        </w:tc>
      </w:tr>
      <w:tr w:rsidR="00A70409" w:rsidRPr="00CF1E28" w:rsidTr="00174D33">
        <w:tc>
          <w:tcPr>
            <w:tcW w:w="9498" w:type="dxa"/>
            <w:gridSpan w:val="8"/>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A70409" w:rsidRPr="00CF1E28" w:rsidTr="00174D33">
        <w:tc>
          <w:tcPr>
            <w:tcW w:w="9498" w:type="dxa"/>
            <w:gridSpan w:val="8"/>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(наименование органа государственной власти, принявшего решение о включении выявленного</w:t>
            </w:r>
          </w:p>
          <w:p w:rsidR="00A70409"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объекта культурного наследия в реестр, реквизиты этого решения)</w:t>
            </w:r>
          </w:p>
        </w:tc>
      </w:tr>
      <w:tr w:rsidR="00CF1E28" w:rsidRPr="00CF1E28" w:rsidTr="00370043">
        <w:tc>
          <w:tcPr>
            <w:tcW w:w="3261" w:type="dxa"/>
            <w:gridSpan w:val="2"/>
          </w:tcPr>
          <w:p w:rsidR="00CF1E28" w:rsidRPr="00CF1E28" w:rsidRDefault="00CF1E28"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регистрационный номер в реестре</w:t>
            </w:r>
          </w:p>
        </w:tc>
        <w:tc>
          <w:tcPr>
            <w:tcW w:w="2835" w:type="dxa"/>
            <w:gridSpan w:val="3"/>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CF1E28" w:rsidRPr="00CF1E28" w:rsidRDefault="00CF1E28" w:rsidP="00370043">
            <w:pPr>
              <w:jc w:val="cente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от</w:t>
            </w:r>
          </w:p>
        </w:tc>
        <w:tc>
          <w:tcPr>
            <w:tcW w:w="2961" w:type="dxa"/>
            <w:gridSpan w:val="2"/>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CF1E28" w:rsidRPr="00CF1E28" w:rsidTr="00174D33">
        <w:tc>
          <w:tcPr>
            <w:tcW w:w="6537" w:type="dxa"/>
            <w:gridSpan w:val="6"/>
          </w:tcPr>
          <w:p w:rsidR="00CF1E28" w:rsidRPr="00CF1E28" w:rsidRDefault="00CF1E28" w:rsidP="00A70409">
            <w:pPr>
              <w:rPr>
                <w:rFonts w:ascii="Times New Roman" w:eastAsia="Times New Roman" w:hAnsi="Times New Roman" w:cs="Times New Roman"/>
                <w:sz w:val="24"/>
                <w:szCs w:val="24"/>
              </w:rPr>
            </w:pPr>
          </w:p>
        </w:tc>
        <w:tc>
          <w:tcPr>
            <w:tcW w:w="2961" w:type="dxa"/>
            <w:gridSpan w:val="2"/>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(дата)</w:t>
            </w:r>
          </w:p>
        </w:tc>
      </w:tr>
    </w:tbl>
    <w:p w:rsidR="00CF1E28" w:rsidRPr="0092615B"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hAnsi="Times New Roman" w:cs="Times New Roman"/>
          <w:sz w:val="24"/>
          <w:szCs w:val="24"/>
        </w:rPr>
        <w:t>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351"/>
        <w:gridCol w:w="992"/>
        <w:gridCol w:w="1134"/>
        <w:gridCol w:w="1276"/>
        <w:gridCol w:w="992"/>
        <w:gridCol w:w="992"/>
        <w:gridCol w:w="1276"/>
        <w:gridCol w:w="992"/>
        <w:gridCol w:w="1003"/>
      </w:tblGrid>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минимально допустимого уровня обеспеченности территории</w:t>
            </w:r>
          </w:p>
        </w:tc>
      </w:tr>
      <w:tr w:rsidR="00CF1E28" w:rsidRPr="00F04D93" w:rsidTr="00174D33">
        <w:tc>
          <w:tcPr>
            <w:tcW w:w="3477"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коммунальной инфраструктуры</w:t>
            </w:r>
          </w:p>
        </w:tc>
        <w:tc>
          <w:tcPr>
            <w:tcW w:w="3260"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транспортной инфраструктуры</w:t>
            </w:r>
          </w:p>
        </w:tc>
        <w:tc>
          <w:tcPr>
            <w:tcW w:w="3271"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социальной инфраструктуры</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right="-62"/>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5" w:name="Par263"/>
            <w:bookmarkEnd w:id="55"/>
            <w:r w:rsidRPr="00F04D93">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6" w:name="Par264"/>
            <w:bookmarkEnd w:id="56"/>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7" w:name="Par265"/>
            <w:bookmarkEnd w:id="57"/>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8" w:name="Par266"/>
            <w:bookmarkEnd w:id="58"/>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9" w:name="Par267"/>
            <w:bookmarkEnd w:id="59"/>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0" w:name="Par268"/>
            <w:bookmarkEnd w:id="60"/>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1" w:name="Par269"/>
            <w:bookmarkEnd w:id="61"/>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2" w:name="Par270"/>
            <w:bookmarkEnd w:id="62"/>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3" w:name="Par271"/>
            <w:bookmarkEnd w:id="63"/>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максимально допустимого уровня территориальной доступности</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100" w:right="-62"/>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bl>
    <w:p w:rsidR="00CF1E28" w:rsidRPr="0092615B" w:rsidRDefault="00CF1E28" w:rsidP="0092615B">
      <w:pPr>
        <w:pStyle w:val="a5"/>
        <w:numPr>
          <w:ilvl w:val="0"/>
          <w:numId w:val="2"/>
        </w:numPr>
        <w:spacing w:before="240"/>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446DEA" w:rsidRPr="00A64CDA" w:rsidRDefault="00A64CDA">
      <w:pPr>
        <w:autoSpaceDE w:val="0"/>
        <w:autoSpaceDN w:val="0"/>
        <w:adjustRightInd w:val="0"/>
        <w:jc w:val="both"/>
        <w:rPr>
          <w:rFonts w:ascii="Times New Roman" w:hAnsi="Times New Roman" w:cs="Times New Roman"/>
          <w:sz w:val="24"/>
          <w:szCs w:val="24"/>
        </w:rPr>
      </w:pPr>
      <w:r w:rsidRPr="00A64CDA">
        <w:rPr>
          <w:rFonts w:ascii="Times New Roman" w:hAnsi="Times New Roman" w:cs="Times New Roman"/>
          <w:sz w:val="24"/>
          <w:szCs w:val="24"/>
        </w:rPr>
        <w:t>Земельный участок с кадастровым номером 66:01:2401001:1093 расположен в границах зон с особыми условиями использования территорий:</w:t>
      </w:r>
    </w:p>
    <w:p w:rsidR="00446DEA" w:rsidRPr="00A64CDA" w:rsidRDefault="00A64CDA">
      <w:pPr>
        <w:autoSpaceDE w:val="0"/>
        <w:autoSpaceDN w:val="0"/>
        <w:adjustRightInd w:val="0"/>
        <w:jc w:val="both"/>
        <w:rPr>
          <w:rFonts w:ascii="Times New Roman" w:hAnsi="Times New Roman" w:cs="Times New Roman"/>
          <w:sz w:val="24"/>
          <w:szCs w:val="24"/>
        </w:rPr>
      </w:pPr>
      <w:r w:rsidRPr="00A64CDA">
        <w:rPr>
          <w:rFonts w:ascii="Times New Roman" w:hAnsi="Times New Roman" w:cs="Times New Roman"/>
          <w:sz w:val="24"/>
          <w:szCs w:val="24"/>
        </w:rPr>
        <w:t>- Водоохранная зона (2201.07 кв. м.);</w:t>
      </w:r>
    </w:p>
    <w:p w:rsidR="00446DEA" w:rsidRPr="00A64CDA" w:rsidRDefault="00A64CDA">
      <w:pPr>
        <w:autoSpaceDE w:val="0"/>
        <w:autoSpaceDN w:val="0"/>
        <w:adjustRightInd w:val="0"/>
        <w:jc w:val="both"/>
        <w:rPr>
          <w:rFonts w:ascii="Times New Roman" w:hAnsi="Times New Roman" w:cs="Times New Roman"/>
          <w:sz w:val="24"/>
          <w:szCs w:val="24"/>
        </w:rPr>
      </w:pPr>
      <w:r w:rsidRPr="00A64CDA">
        <w:rPr>
          <w:rFonts w:ascii="Times New Roman" w:hAnsi="Times New Roman" w:cs="Times New Roman"/>
          <w:sz w:val="24"/>
          <w:szCs w:val="24"/>
        </w:rPr>
        <w:t>- Прибрежно-защитная полоса (22.46 кв. м.).</w:t>
      </w:r>
    </w:p>
    <w:p w:rsidR="00446DEA" w:rsidRPr="00A64CDA" w:rsidRDefault="00A64CDA">
      <w:pPr>
        <w:rPr>
          <w:rFonts w:ascii="Times New Roman" w:hAnsi="Times New Roman" w:cs="Times New Roman"/>
          <w:sz w:val="24"/>
          <w:szCs w:val="24"/>
        </w:rPr>
      </w:pPr>
      <w:r w:rsidRPr="00A64CDA">
        <w:rPr>
          <w:rFonts w:ascii="Times New Roman" w:hAnsi="Times New Roman" w:cs="Times New Roman"/>
          <w:sz w:val="24"/>
          <w:szCs w:val="24"/>
        </w:rPr>
        <w:t>Водоохранная зона:</w:t>
      </w:r>
    </w:p>
    <w:p w:rsidR="00446DEA" w:rsidRPr="00A64CDA" w:rsidRDefault="00446DEA">
      <w:pPr>
        <w:rPr>
          <w:rFonts w:ascii="Times New Roman" w:hAnsi="Times New Roman" w:cs="Times New Roman"/>
          <w:sz w:val="24"/>
          <w:szCs w:val="24"/>
        </w:rPr>
      </w:pPr>
    </w:p>
    <w:p w:rsidR="00CB6B2B" w:rsidRDefault="00A64CDA">
      <w:pPr>
        <w:spacing w:line="240" w:lineRule="auto"/>
        <w:jc w:val="both"/>
        <w:rPr>
          <w:rFonts w:ascii="Times New Roman" w:hAnsi="Times New Roman"/>
          <w:sz w:val="24"/>
          <w:lang w:eastAsia="ru-RU"/>
        </w:rPr>
      </w:pPr>
      <w:bookmarkStart w:id="64" w:name="_dx_frag_StartFragment"/>
      <w:bookmarkEnd w:id="64"/>
      <w:r>
        <w:rPr>
          <w:rFonts w:ascii="Times New Roman" w:hAnsi="Times New Roman"/>
          <w:b/>
          <w:color w:val="1F2326"/>
          <w:sz w:val="24"/>
          <w:lang w:eastAsia="ru-RU"/>
        </w:rPr>
        <w:t>Содержание ограничений использования земельного участка в водоохранной зоне:</w:t>
      </w:r>
    </w:p>
    <w:p w:rsidR="00CB6B2B" w:rsidRDefault="00A64CDA">
      <w:pPr>
        <w:spacing w:line="240" w:lineRule="auto"/>
        <w:ind w:firstLine="720"/>
        <w:jc w:val="both"/>
        <w:rPr>
          <w:rFonts w:ascii="Times New Roman" w:hAnsi="Times New Roman"/>
          <w:sz w:val="24"/>
          <w:lang w:eastAsia="ru-RU"/>
        </w:rPr>
      </w:pPr>
      <w:r>
        <w:rPr>
          <w:rFonts w:ascii="Times New Roman" w:hAnsi="Times New Roman"/>
          <w:sz w:val="24"/>
          <w:lang w:eastAsia="ru-RU"/>
        </w:rPr>
        <w:t>Видами запрещенного использования земельных участков и объектов капитального строительства, расположенных в границах водоохранных зон рек, других водных объектов являются:</w:t>
      </w:r>
    </w:p>
    <w:p w:rsidR="00CB6B2B" w:rsidRDefault="00A64CDA">
      <w:pPr>
        <w:spacing w:line="240" w:lineRule="auto"/>
        <w:ind w:firstLine="720"/>
        <w:jc w:val="both"/>
        <w:rPr>
          <w:rFonts w:ascii="Times New Roman" w:hAnsi="Times New Roman"/>
          <w:sz w:val="24"/>
          <w:lang w:eastAsia="ru-RU"/>
        </w:rPr>
      </w:pPr>
      <w:bookmarkStart w:id="65" w:name="sub_503"/>
      <w:r>
        <w:rPr>
          <w:rFonts w:ascii="Times New Roman" w:hAnsi="Times New Roman"/>
          <w:sz w:val="24"/>
          <w:lang w:eastAsia="ru-RU"/>
        </w:rPr>
        <w:t>1) использование сточных вод для удобрения почв;</w:t>
      </w:r>
    </w:p>
    <w:p w:rsidR="00CB6B2B" w:rsidRDefault="00A64CDA">
      <w:pPr>
        <w:spacing w:line="240" w:lineRule="auto"/>
        <w:ind w:firstLine="720"/>
        <w:jc w:val="both"/>
        <w:rPr>
          <w:rFonts w:ascii="Times New Roman" w:hAnsi="Times New Roman"/>
          <w:sz w:val="24"/>
          <w:lang w:eastAsia="ru-RU"/>
        </w:rPr>
      </w:pPr>
      <w:bookmarkStart w:id="66" w:name="sub_504"/>
      <w:bookmarkEnd w:id="65"/>
      <w:r>
        <w:rPr>
          <w:rFonts w:ascii="Times New Roman" w:hAnsi="Times New Roman"/>
          <w:sz w:val="24"/>
          <w:lang w:eastAsia="ru-RU"/>
        </w:rPr>
        <w:t>2) кладбища, скотомогильники, захоронение отходов производства и потребления, радиоактивных, химических, взрывчатых, токсичных, отравляющих и ядовитых веществ;</w:t>
      </w:r>
    </w:p>
    <w:p w:rsidR="00CB6B2B" w:rsidRDefault="00A64CDA">
      <w:pPr>
        <w:spacing w:line="240" w:lineRule="auto"/>
        <w:ind w:firstLine="720"/>
        <w:jc w:val="both"/>
        <w:rPr>
          <w:rFonts w:ascii="Times New Roman" w:hAnsi="Times New Roman"/>
          <w:sz w:val="24"/>
          <w:lang w:eastAsia="ru-RU"/>
        </w:rPr>
      </w:pPr>
      <w:bookmarkStart w:id="67" w:name="sub_505"/>
      <w:bookmarkEnd w:id="66"/>
      <w:r>
        <w:rPr>
          <w:rFonts w:ascii="Times New Roman" w:hAnsi="Times New Roman"/>
          <w:sz w:val="24"/>
          <w:lang w:eastAsia="ru-RU"/>
        </w:rPr>
        <w:t>3) осуществление авиационных мер по борьбе с вредителями и болезнями растений;</w:t>
      </w:r>
    </w:p>
    <w:p w:rsidR="00CB6B2B" w:rsidRDefault="00A64CDA">
      <w:pPr>
        <w:spacing w:line="240" w:lineRule="auto"/>
        <w:ind w:firstLine="720"/>
        <w:jc w:val="both"/>
        <w:rPr>
          <w:rFonts w:ascii="Times New Roman" w:hAnsi="Times New Roman"/>
          <w:sz w:val="24"/>
          <w:lang w:eastAsia="ru-RU"/>
        </w:rPr>
      </w:pPr>
      <w:bookmarkStart w:id="68" w:name="sub_506"/>
      <w:bookmarkEnd w:id="67"/>
      <w:r>
        <w:rPr>
          <w:rFonts w:ascii="Times New Roman" w:hAnsi="Times New Roman"/>
          <w:sz w:val="24"/>
          <w:lang w:eastAsia="ru-RU"/>
        </w:rPr>
        <w:t>4) движение и стоянка транспортных средств (кроме специальных транспортных средств), за исключением их движения и стоянки на дорогах, в специально оборудованных местах, имеющих твердое покрытие.</w:t>
      </w:r>
    </w:p>
    <w:bookmarkEnd w:id="68"/>
    <w:p w:rsidR="00CB6B2B" w:rsidRDefault="00A64CDA">
      <w:pPr>
        <w:spacing w:line="240" w:lineRule="auto"/>
        <w:ind w:firstLine="720"/>
        <w:jc w:val="both"/>
        <w:rPr>
          <w:rFonts w:ascii="Times New Roman" w:hAnsi="Times New Roman"/>
          <w:sz w:val="24"/>
          <w:lang w:eastAsia="ru-RU"/>
        </w:rPr>
      </w:pPr>
      <w:r>
        <w:rPr>
          <w:rFonts w:ascii="Times New Roman" w:hAnsi="Times New Roman"/>
          <w:sz w:val="24"/>
          <w:lang w:eastAsia="ru-RU"/>
        </w:rPr>
        <w:t xml:space="preserve">В границах водоохранных зон допускаются проектирование, размещение, строительство, </w:t>
      </w:r>
      <w:hyperlink w:anchor="sub_583" w:history="1">
        <w:r>
          <w:rPr>
            <w:rFonts w:ascii="Times New Roman" w:hAnsi="Times New Roman"/>
            <w:color w:val="000000" w:themeColor="text1"/>
            <w:sz w:val="24"/>
            <w:lang w:eastAsia="ru-RU"/>
          </w:rPr>
          <w:t>реконструкция</w:t>
        </w:r>
      </w:hyperlink>
      <w:r>
        <w:rPr>
          <w:rFonts w:ascii="Times New Roman" w:hAnsi="Times New Roman"/>
          <w:b/>
          <w:sz w:val="24"/>
          <w:lang w:eastAsia="ru-RU"/>
        </w:rPr>
        <w:t xml:space="preserve">, </w:t>
      </w:r>
      <w:r>
        <w:rPr>
          <w:rFonts w:ascii="Times New Roman" w:hAnsi="Times New Roman"/>
          <w:sz w:val="24"/>
          <w:lang w:eastAsia="ru-RU"/>
        </w:rPr>
        <w:t xml:space="preserve">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9" w:history="1">
        <w:r>
          <w:rPr>
            <w:rFonts w:ascii="Times New Roman" w:hAnsi="Times New Roman"/>
            <w:color w:val="000000" w:themeColor="text1"/>
            <w:sz w:val="24"/>
            <w:lang w:eastAsia="ru-RU"/>
          </w:rPr>
          <w:t>водным законодательством</w:t>
        </w:r>
      </w:hyperlink>
      <w:r>
        <w:rPr>
          <w:rFonts w:ascii="Times New Roman" w:hAnsi="Times New Roman"/>
          <w:b/>
          <w:color w:val="000000" w:themeColor="text1"/>
          <w:sz w:val="24"/>
          <w:lang w:eastAsia="ru-RU"/>
        </w:rPr>
        <w:t xml:space="preserve"> </w:t>
      </w:r>
      <w:r>
        <w:rPr>
          <w:rFonts w:ascii="Times New Roman" w:hAnsi="Times New Roman"/>
          <w:color w:val="000000" w:themeColor="text1"/>
          <w:sz w:val="24"/>
          <w:lang w:eastAsia="ru-RU"/>
        </w:rPr>
        <w:t xml:space="preserve">и </w:t>
      </w:r>
      <w:hyperlink r:id="rId10" w:history="1">
        <w:r>
          <w:rPr>
            <w:rFonts w:ascii="Times New Roman" w:hAnsi="Times New Roman"/>
            <w:color w:val="000000" w:themeColor="text1"/>
            <w:sz w:val="24"/>
            <w:lang w:eastAsia="ru-RU"/>
          </w:rPr>
          <w:t>законодательством</w:t>
        </w:r>
      </w:hyperlink>
      <w:r>
        <w:rPr>
          <w:rFonts w:ascii="Times New Roman" w:hAnsi="Times New Roman"/>
          <w:color w:val="000000" w:themeColor="text1"/>
          <w:sz w:val="24"/>
          <w:lang w:eastAsia="ru-RU"/>
        </w:rPr>
        <w:t xml:space="preserve"> </w:t>
      </w:r>
      <w:r>
        <w:rPr>
          <w:rFonts w:ascii="Times New Roman" w:hAnsi="Times New Roman"/>
          <w:sz w:val="24"/>
          <w:lang w:eastAsia="ru-RU"/>
        </w:rPr>
        <w:t>в области охраны окружающей среды.</w:t>
      </w:r>
    </w:p>
    <w:p w:rsidR="00CB6B2B" w:rsidRDefault="00A64CDA">
      <w:pPr>
        <w:spacing w:line="240" w:lineRule="auto"/>
        <w:ind w:firstLine="720"/>
        <w:jc w:val="both"/>
        <w:rPr>
          <w:rFonts w:ascii="Times New Roman" w:hAnsi="Times New Roman"/>
          <w:sz w:val="24"/>
          <w:lang w:eastAsia="ru-RU"/>
        </w:rPr>
      </w:pPr>
      <w:bookmarkStart w:id="69" w:name="sub_510"/>
      <w:r>
        <w:rPr>
          <w:rFonts w:ascii="Times New Roman" w:hAnsi="Times New Roman"/>
          <w:sz w:val="24"/>
          <w:lang w:eastAsia="ru-RU"/>
        </w:rPr>
        <w:t xml:space="preserve">4.5. Ширина </w:t>
      </w:r>
      <w:hyperlink w:anchor="sub_552" w:history="1">
        <w:r>
          <w:rPr>
            <w:rFonts w:ascii="Times New Roman" w:hAnsi="Times New Roman"/>
            <w:color w:val="000000" w:themeColor="text1"/>
            <w:sz w:val="24"/>
            <w:lang w:eastAsia="ru-RU"/>
          </w:rPr>
          <w:t>водоохранной зоны</w:t>
        </w:r>
      </w:hyperlink>
      <w:r>
        <w:rPr>
          <w:rFonts w:ascii="Times New Roman" w:hAnsi="Times New Roman"/>
          <w:sz w:val="24"/>
          <w:lang w:eastAsia="ru-RU"/>
        </w:rPr>
        <w:t xml:space="preserve"> рек, ручьев устанавливается в зависимости от их протяженности от истока.</w:t>
      </w:r>
    </w:p>
    <w:p w:rsidR="00CB6B2B" w:rsidRDefault="00A64CDA">
      <w:pPr>
        <w:spacing w:line="240" w:lineRule="auto"/>
        <w:ind w:firstLine="720"/>
        <w:jc w:val="both"/>
        <w:rPr>
          <w:rFonts w:ascii="Times New Roman" w:hAnsi="Times New Roman"/>
          <w:sz w:val="24"/>
          <w:lang w:eastAsia="ru-RU"/>
        </w:rPr>
      </w:pPr>
      <w:bookmarkStart w:id="70" w:name="sub_511"/>
      <w:bookmarkEnd w:id="69"/>
      <w:r>
        <w:rPr>
          <w:rFonts w:ascii="Times New Roman" w:hAnsi="Times New Roman"/>
          <w:sz w:val="24"/>
          <w:lang w:eastAsia="ru-RU"/>
        </w:rPr>
        <w:t>1) до 10 км - в размере 50 м;</w:t>
      </w:r>
    </w:p>
    <w:p w:rsidR="00CB6B2B" w:rsidRDefault="00A64CDA">
      <w:pPr>
        <w:spacing w:line="240" w:lineRule="auto"/>
        <w:ind w:firstLine="720"/>
        <w:jc w:val="both"/>
        <w:rPr>
          <w:rFonts w:ascii="Times New Roman" w:hAnsi="Times New Roman"/>
          <w:sz w:val="24"/>
          <w:lang w:eastAsia="ru-RU"/>
        </w:rPr>
      </w:pPr>
      <w:bookmarkStart w:id="71" w:name="sub_512"/>
      <w:bookmarkEnd w:id="70"/>
      <w:r>
        <w:rPr>
          <w:rFonts w:ascii="Times New Roman" w:hAnsi="Times New Roman"/>
          <w:sz w:val="24"/>
          <w:lang w:eastAsia="ru-RU"/>
        </w:rPr>
        <w:t>2) от 10 до 50 км - в размере 100 м;</w:t>
      </w:r>
    </w:p>
    <w:p w:rsidR="00CB6B2B" w:rsidRDefault="00A64CDA">
      <w:pPr>
        <w:spacing w:line="240" w:lineRule="auto"/>
        <w:ind w:firstLine="720"/>
        <w:jc w:val="both"/>
        <w:rPr>
          <w:rFonts w:ascii="Times New Roman" w:hAnsi="Times New Roman"/>
          <w:sz w:val="24"/>
          <w:lang w:eastAsia="ru-RU"/>
        </w:rPr>
      </w:pPr>
      <w:bookmarkStart w:id="72" w:name="sub_513"/>
      <w:bookmarkEnd w:id="71"/>
      <w:r>
        <w:rPr>
          <w:rFonts w:ascii="Times New Roman" w:hAnsi="Times New Roman"/>
          <w:sz w:val="24"/>
          <w:lang w:eastAsia="ru-RU"/>
        </w:rPr>
        <w:t>3) от 50 км и более - в размере 200 м.</w:t>
      </w:r>
    </w:p>
    <w:bookmarkEnd w:id="72"/>
    <w:p w:rsidR="00CB6B2B" w:rsidRDefault="00A64CDA">
      <w:pPr>
        <w:spacing w:line="240" w:lineRule="auto"/>
        <w:ind w:firstLine="720"/>
        <w:jc w:val="both"/>
        <w:rPr>
          <w:rFonts w:ascii="Times New Roman" w:hAnsi="Times New Roman"/>
          <w:sz w:val="24"/>
          <w:lang w:eastAsia="ru-RU"/>
        </w:rPr>
      </w:pPr>
      <w:r>
        <w:rPr>
          <w:rFonts w:ascii="Times New Roman" w:hAnsi="Times New Roman"/>
          <w:sz w:val="24"/>
          <w:lang w:eastAsia="ru-RU"/>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м.</w:t>
      </w:r>
    </w:p>
    <w:p w:rsidR="00CB6B2B" w:rsidRDefault="00A64CDA">
      <w:pPr>
        <w:spacing w:line="240" w:lineRule="auto"/>
        <w:ind w:firstLine="720"/>
        <w:jc w:val="both"/>
        <w:rPr>
          <w:rFonts w:ascii="Times New Roman" w:hAnsi="Times New Roman"/>
          <w:sz w:val="24"/>
          <w:lang w:eastAsia="ru-RU"/>
        </w:rPr>
      </w:pPr>
      <w:r>
        <w:rPr>
          <w:rFonts w:ascii="Times New Roman" w:hAnsi="Times New Roman"/>
          <w:sz w:val="24"/>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кв.км, устанавливается в размере 50 м.</w:t>
      </w:r>
    </w:p>
    <w:p w:rsidR="00446DEA" w:rsidRPr="00A64CDA" w:rsidRDefault="00446DEA">
      <w:pPr>
        <w:rPr>
          <w:rFonts w:ascii="Times New Roman" w:hAnsi="Times New Roman" w:cs="Times New Roman"/>
          <w:sz w:val="24"/>
          <w:szCs w:val="24"/>
        </w:rPr>
      </w:pPr>
    </w:p>
    <w:p w:rsidR="00446DEA" w:rsidRPr="00A64CDA" w:rsidRDefault="00A64CDA">
      <w:pPr>
        <w:rPr>
          <w:rFonts w:ascii="Times New Roman" w:hAnsi="Times New Roman" w:cs="Times New Roman"/>
          <w:sz w:val="24"/>
          <w:szCs w:val="24"/>
        </w:rPr>
      </w:pPr>
      <w:r w:rsidRPr="00A64CDA">
        <w:rPr>
          <w:rFonts w:ascii="Times New Roman" w:hAnsi="Times New Roman" w:cs="Times New Roman"/>
          <w:sz w:val="24"/>
          <w:szCs w:val="24"/>
        </w:rPr>
        <w:t>Прибрежно-защитная полоса:</w:t>
      </w:r>
    </w:p>
    <w:p w:rsidR="00446DEA" w:rsidRPr="00A64CDA" w:rsidRDefault="00446DEA">
      <w:pPr>
        <w:rPr>
          <w:rFonts w:ascii="Times New Roman" w:hAnsi="Times New Roman" w:cs="Times New Roman"/>
          <w:sz w:val="24"/>
          <w:szCs w:val="24"/>
        </w:rPr>
      </w:pPr>
    </w:p>
    <w:p w:rsidR="00FB1E1A" w:rsidRDefault="00A64CDA">
      <w:pPr>
        <w:spacing w:line="240" w:lineRule="auto"/>
        <w:jc w:val="both"/>
        <w:rPr>
          <w:rFonts w:ascii="Times New Roman" w:hAnsi="Times New Roman"/>
          <w:sz w:val="24"/>
          <w:lang w:eastAsia="ru-RU"/>
        </w:rPr>
      </w:pPr>
      <w:r>
        <w:rPr>
          <w:rFonts w:ascii="Times New Roman" w:hAnsi="Times New Roman"/>
          <w:b/>
          <w:color w:val="1F2326"/>
          <w:sz w:val="24"/>
          <w:lang w:eastAsia="ru-RU"/>
        </w:rPr>
        <w:t>Содержание ограничений использования земельного участка в зоне прибрежно-защитной полосы:</w:t>
      </w:r>
    </w:p>
    <w:p w:rsidR="00FB1E1A" w:rsidRDefault="00A64CDA">
      <w:pPr>
        <w:spacing w:line="240" w:lineRule="auto"/>
        <w:ind w:firstLine="720"/>
        <w:jc w:val="both"/>
        <w:rPr>
          <w:rFonts w:ascii="Times New Roman" w:hAnsi="Times New Roman"/>
          <w:sz w:val="24"/>
          <w:lang w:eastAsia="ru-RU"/>
        </w:rPr>
      </w:pPr>
      <w:r>
        <w:rPr>
          <w:rFonts w:ascii="Times New Roman" w:hAnsi="Times New Roman"/>
          <w:sz w:val="24"/>
          <w:lang w:eastAsia="ru-RU"/>
        </w:rPr>
        <w:t>В границах прибрежных защитных полос, наряду с ограничениями водоохранных зон, запрещаются:</w:t>
      </w:r>
    </w:p>
    <w:p w:rsidR="00FB1E1A" w:rsidRDefault="00A64CDA">
      <w:pPr>
        <w:spacing w:line="240" w:lineRule="auto"/>
        <w:ind w:firstLine="720"/>
        <w:jc w:val="both"/>
        <w:rPr>
          <w:rFonts w:ascii="Times New Roman" w:hAnsi="Times New Roman"/>
          <w:sz w:val="24"/>
          <w:lang w:eastAsia="ru-RU"/>
        </w:rPr>
      </w:pPr>
      <w:bookmarkStart w:id="73" w:name="sub_507"/>
      <w:r>
        <w:rPr>
          <w:rFonts w:ascii="Times New Roman" w:hAnsi="Times New Roman"/>
          <w:sz w:val="24"/>
          <w:lang w:eastAsia="ru-RU"/>
        </w:rPr>
        <w:t>1) вспашка земель;</w:t>
      </w:r>
    </w:p>
    <w:p w:rsidR="00FB1E1A" w:rsidRDefault="00A64CDA">
      <w:pPr>
        <w:spacing w:line="240" w:lineRule="auto"/>
        <w:ind w:firstLine="720"/>
        <w:jc w:val="both"/>
        <w:rPr>
          <w:rFonts w:ascii="Times New Roman" w:hAnsi="Times New Roman"/>
          <w:sz w:val="24"/>
          <w:lang w:eastAsia="ru-RU"/>
        </w:rPr>
      </w:pPr>
      <w:bookmarkStart w:id="74" w:name="sub_508"/>
      <w:bookmarkEnd w:id="73"/>
      <w:r>
        <w:rPr>
          <w:rFonts w:ascii="Times New Roman" w:hAnsi="Times New Roman"/>
          <w:sz w:val="24"/>
          <w:lang w:eastAsia="ru-RU"/>
        </w:rPr>
        <w:t>2) размещение отвалов размываемых грунтов;</w:t>
      </w:r>
    </w:p>
    <w:p w:rsidR="00FB1E1A" w:rsidRDefault="00A64CDA">
      <w:pPr>
        <w:spacing w:line="240" w:lineRule="auto"/>
        <w:ind w:firstLine="720"/>
        <w:jc w:val="both"/>
        <w:rPr>
          <w:rFonts w:ascii="Times New Roman" w:hAnsi="Times New Roman"/>
          <w:sz w:val="24"/>
          <w:lang w:eastAsia="ru-RU"/>
        </w:rPr>
      </w:pPr>
      <w:bookmarkStart w:id="75" w:name="sub_509"/>
      <w:bookmarkEnd w:id="74"/>
      <w:r>
        <w:rPr>
          <w:rFonts w:ascii="Times New Roman" w:hAnsi="Times New Roman"/>
          <w:sz w:val="24"/>
          <w:lang w:eastAsia="ru-RU"/>
        </w:rPr>
        <w:t>3) выпас сельскохозяйственных животных и организация для них летних лагерей, ванн.</w:t>
      </w:r>
    </w:p>
    <w:bookmarkEnd w:id="75"/>
    <w:p w:rsidR="00FB1E1A" w:rsidRDefault="00A64CDA">
      <w:pPr>
        <w:spacing w:line="240" w:lineRule="auto"/>
        <w:ind w:firstLine="720"/>
        <w:jc w:val="both"/>
        <w:rPr>
          <w:rFonts w:ascii="Times New Roman" w:hAnsi="Times New Roman"/>
          <w:sz w:val="24"/>
          <w:lang w:eastAsia="ru-RU"/>
        </w:rPr>
      </w:pPr>
      <w:r>
        <w:rPr>
          <w:rFonts w:ascii="Times New Roman" w:hAnsi="Times New Roman"/>
          <w:sz w:val="24"/>
          <w:lang w:eastAsia="ru-RU"/>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w:t>
      </w:r>
    </w:p>
    <w:p w:rsidR="00FB1E1A" w:rsidRDefault="00A64CDA">
      <w:pPr>
        <w:spacing w:line="240" w:lineRule="auto"/>
        <w:ind w:firstLine="720"/>
        <w:jc w:val="both"/>
        <w:rPr>
          <w:rFonts w:ascii="Times New Roman" w:hAnsi="Times New Roman"/>
          <w:sz w:val="24"/>
          <w:lang w:eastAsia="ru-RU"/>
        </w:rPr>
      </w:pPr>
      <w:r>
        <w:rPr>
          <w:rFonts w:ascii="Times New Roman" w:hAnsi="Times New Roman"/>
          <w:sz w:val="24"/>
          <w:lang w:eastAsia="ru-RU"/>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446DEA" w:rsidRPr="00A64CDA" w:rsidRDefault="00446DEA">
      <w:pPr>
        <w:rPr>
          <w:rFonts w:ascii="Times New Roman" w:hAnsi="Times New Roman" w:cs="Times New Roman"/>
          <w:sz w:val="24"/>
          <w:szCs w:val="24"/>
        </w:rPr>
      </w:pPr>
    </w:p>
    <w:p w:rsidR="0016051B" w:rsidRDefault="00CF1E28" w:rsidP="00AA7704">
      <w:pPr>
        <w:pStyle w:val="a5"/>
        <w:numPr>
          <w:ilvl w:val="0"/>
          <w:numId w:val="2"/>
        </w:numPr>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r w:rsidR="0016051B">
        <w:rPr>
          <w:rFonts w:ascii="Times New Roman" w:hAnsi="Times New Roman" w:cs="Times New Roman"/>
          <w:sz w:val="24"/>
          <w:szCs w:val="24"/>
        </w:rPr>
        <w:t xml:space="preserve"> </w:t>
      </w:r>
    </w:p>
    <w:p w:rsidR="00CF1E28" w:rsidRPr="0016051B" w:rsidRDefault="0016051B" w:rsidP="0016051B">
      <w:pPr>
        <w:pStyle w:val="a5"/>
        <w:ind w:left="0"/>
        <w:jc w:val="both"/>
        <w:rPr>
          <w:rFonts w:ascii="Times New Roman" w:hAnsi="Times New Roman" w:cs="Times New Roman"/>
          <w:sz w:val="24"/>
          <w:szCs w:val="24"/>
        </w:rPr>
      </w:pPr>
      <w:r w:rsidRPr="0016051B">
        <w:rPr>
          <w:rFonts w:ascii="Times New Roman" w:hAnsi="Times New Roman" w:cs="Times New Roman"/>
          <w:sz w:val="24"/>
          <w:szCs w:val="24"/>
        </w:rPr>
        <w:t>см. Приложение №1</w:t>
      </w: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границах публичных сервитутов:</w:t>
      </w:r>
    </w:p>
    <w:tbl>
      <w:tblPr>
        <w:tblStyle w:val="a3"/>
        <w:tblW w:w="10008" w:type="dxa"/>
        <w:tblLook w:val="04A0" w:firstRow="1" w:lastRow="0" w:firstColumn="1" w:lastColumn="0" w:noHBand="0" w:noVBand="1"/>
      </w:tblPr>
      <w:tblGrid>
        <w:gridCol w:w="2349"/>
        <w:gridCol w:w="4349"/>
        <w:gridCol w:w="3310"/>
      </w:tblGrid>
      <w:tr w:rsidR="00CF1E28" w:rsidRPr="00CF1E28" w:rsidTr="005B1F28">
        <w:tc>
          <w:tcPr>
            <w:tcW w:w="24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80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370043" w:rsidP="00370043">
            <w:pPr>
              <w:jc w:val="center"/>
              <w:rPr>
                <w:rFonts w:ascii="Times New Roman" w:hAnsi="Times New Roman" w:cs="Times New Roman"/>
                <w:sz w:val="24"/>
                <w:szCs w:val="24"/>
              </w:rPr>
            </w:pPr>
            <w:r>
              <w:rPr>
                <w:rFonts w:ascii="Times New Roman" w:hAnsi="Times New Roman" w:cs="Times New Roman"/>
                <w:sz w:val="24"/>
                <w:szCs w:val="24"/>
              </w:rPr>
              <w:t>Перечень координат характерных точек в системе координат, используемой для ведения Единого государственного реестра недвижимости</w:t>
            </w:r>
          </w:p>
        </w:tc>
      </w:tr>
      <w:tr w:rsidR="00CF1E28" w:rsidRPr="00CF1E28" w:rsidTr="005B1F28">
        <w:tc>
          <w:tcPr>
            <w:tcW w:w="24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1E28" w:rsidRPr="00CF1E28" w:rsidRDefault="00CF1E28" w:rsidP="001C2CE2">
            <w:pPr>
              <w:rPr>
                <w:rFonts w:ascii="Times New Roman" w:hAnsi="Times New Roman" w:cs="Times New Roman"/>
                <w:sz w:val="24"/>
                <w:szCs w:val="24"/>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X</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Y</w:t>
            </w:r>
          </w:p>
        </w:tc>
      </w:tr>
      <w:tr w:rsidR="00CF1E28" w:rsidRPr="00CF1E28" w:rsidTr="005B1F28">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370043" w:rsidRDefault="00370043" w:rsidP="001C2CE2">
            <w:pPr>
              <w:jc w:val="center"/>
              <w:rPr>
                <w:rFonts w:ascii="Times New Roman" w:hAnsi="Times New Roman" w:cs="Times New Roman"/>
                <w:sz w:val="24"/>
                <w:szCs w:val="24"/>
              </w:rPr>
            </w:pPr>
            <w:r>
              <w:rPr>
                <w:rFonts w:ascii="Times New Roman" w:hAnsi="Times New Roman" w:cs="Times New Roman"/>
                <w:sz w:val="24"/>
                <w:szCs w:val="24"/>
              </w:rPr>
              <w:t xml:space="preserve"> </w:t>
            </w:r>
          </w:p>
        </w:tc>
      </w:tr>
    </w:tbl>
    <w:p w:rsidR="00CF1E28"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Номер и (или) наименование элемента планировочной структуры, в границах которого расположен земельный участок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lementsOfThePlanningStructure"/>
      </w:tblPr>
      <w:tblGrid>
        <w:gridCol w:w="10042"/>
      </w:tblGrid>
      <w:tr w:rsidR="00212F5B" w:rsidTr="00212F5B">
        <w:tc>
          <w:tcPr>
            <w:tcW w:w="10042" w:type="dxa"/>
          </w:tcPr>
          <w:p w:rsidR="00212F5B" w:rsidRDefault="00212F5B" w:rsidP="00212F5B">
            <w:pPr>
              <w:pStyle w:val="a5"/>
              <w:spacing w:before="240"/>
              <w:ind w:left="0"/>
              <w:jc w:val="both"/>
              <w:rPr>
                <w:rFonts w:ascii="Times New Roman" w:eastAsia="Times New Roman" w:hAnsi="Times New Roman" w:cs="Times New Roman"/>
                <w:sz w:val="24"/>
                <w:szCs w:val="24"/>
              </w:rPr>
            </w:pPr>
          </w:p>
        </w:tc>
      </w:tr>
    </w:tbl>
    <w:p w:rsidR="0092615B" w:rsidRPr="00942CE6" w:rsidRDefault="00942CE6" w:rsidP="0092615B">
      <w:pPr>
        <w:pStyle w:val="a5"/>
        <w:numPr>
          <w:ilvl w:val="0"/>
          <w:numId w:val="2"/>
        </w:numPr>
        <w:ind w:left="0" w:firstLine="0"/>
        <w:jc w:val="both"/>
        <w:rPr>
          <w:rFonts w:ascii="Times New Roman" w:eastAsia="Times New Roman" w:hAnsi="Times New Roman" w:cs="Times New Roman"/>
          <w:sz w:val="24"/>
          <w:szCs w:val="24"/>
        </w:rPr>
      </w:pPr>
      <w:r w:rsidRPr="00942CE6">
        <w:rPr>
          <w:rFonts w:ascii="Times New Roman" w:hAnsi="Times New Roman" w:cs="Times New Roman"/>
          <w:color w:val="1F2326"/>
          <w:sz w:val="24"/>
          <w:szCs w:val="24"/>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предоставившей данную информацию</w:t>
      </w:r>
    </w:p>
    <w:p w:rsidR="00A64CDA" w:rsidRPr="00A64CDA" w:rsidRDefault="00A64CDA" w:rsidP="00A64CDA">
      <w:pPr>
        <w:contextualSpacing/>
        <w:jc w:val="both"/>
        <w:rPr>
          <w:rFonts w:ascii="Times New Roman" w:eastAsia="Times New Roman" w:hAnsi="Times New Roman" w:cs="Times New Roman"/>
          <w:sz w:val="24"/>
          <w:szCs w:val="24"/>
        </w:rPr>
      </w:pPr>
      <w:r w:rsidRPr="00A64CDA">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(централизованное водоснабжение и водоотведение) отсутствует (информационное письмо МУП «Коммунальные сети» от 17.09.2025 № 65</w:t>
      </w:r>
      <w:r>
        <w:rPr>
          <w:rFonts w:ascii="Times New Roman" w:eastAsia="Times New Roman" w:hAnsi="Times New Roman" w:cs="Times New Roman"/>
          <w:sz w:val="24"/>
          <w:szCs w:val="24"/>
        </w:rPr>
        <w:t>4</w:t>
      </w:r>
      <w:r w:rsidRPr="00A64CDA">
        <w:rPr>
          <w:rFonts w:ascii="Times New Roman" w:eastAsia="Times New Roman" w:hAnsi="Times New Roman" w:cs="Times New Roman"/>
          <w:sz w:val="24"/>
          <w:szCs w:val="24"/>
        </w:rPr>
        <w:t>)</w:t>
      </w:r>
    </w:p>
    <w:p w:rsidR="00A64CDA" w:rsidRPr="00A64CDA" w:rsidRDefault="00A64CDA" w:rsidP="00A64CDA">
      <w:pPr>
        <w:contextualSpacing/>
        <w:jc w:val="both"/>
        <w:rPr>
          <w:rFonts w:ascii="Times New Roman" w:eastAsia="Times New Roman" w:hAnsi="Times New Roman" w:cs="Times New Roman"/>
          <w:sz w:val="24"/>
          <w:szCs w:val="24"/>
        </w:rPr>
      </w:pPr>
      <w:r w:rsidRPr="00A64CDA">
        <w:rPr>
          <w:rFonts w:ascii="Times New Roman" w:eastAsia="Times New Roman" w:hAnsi="Times New Roman" w:cs="Times New Roman"/>
          <w:sz w:val="24"/>
          <w:szCs w:val="24"/>
        </w:rPr>
        <w:t xml:space="preserve">Техническая возможность по подключению к сетям газораспределения </w:t>
      </w:r>
      <w:r>
        <w:rPr>
          <w:rFonts w:ascii="Times New Roman" w:eastAsia="Times New Roman" w:hAnsi="Times New Roman" w:cs="Times New Roman"/>
          <w:sz w:val="24"/>
          <w:szCs w:val="24"/>
        </w:rPr>
        <w:t>отсутствует, населенный пункт не газифицирован</w:t>
      </w:r>
      <w:r w:rsidRPr="00A64CDA">
        <w:rPr>
          <w:rFonts w:ascii="Times New Roman" w:eastAsia="Times New Roman" w:hAnsi="Times New Roman" w:cs="Times New Roman"/>
          <w:sz w:val="24"/>
          <w:szCs w:val="24"/>
        </w:rPr>
        <w:t xml:space="preserve"> (информационное письмо ГУП СО «Газовые сети» от 15.09.2025 № 11-03)</w:t>
      </w:r>
    </w:p>
    <w:p w:rsidR="00A64CDA" w:rsidRPr="00A64CDA" w:rsidRDefault="00A64CDA" w:rsidP="00A64CDA">
      <w:pPr>
        <w:contextualSpacing/>
        <w:jc w:val="both"/>
        <w:rPr>
          <w:rFonts w:ascii="Times New Roman" w:eastAsia="Times New Roman" w:hAnsi="Times New Roman" w:cs="Times New Roman"/>
          <w:sz w:val="24"/>
          <w:szCs w:val="24"/>
        </w:rPr>
      </w:pPr>
      <w:r w:rsidRPr="00A64CDA">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(централизованной системе теплоснабжения) отсутствует (информационное письмо МУП «Тепловые сети МО Алапаевское» от 17.09.2025 № 1709/01)</w:t>
      </w:r>
    </w:p>
    <w:p w:rsidR="00942CE6" w:rsidRDefault="00942CE6" w:rsidP="00942CE6">
      <w:pPr>
        <w:pStyle w:val="a5"/>
        <w:ind w:left="0"/>
        <w:jc w:val="both"/>
        <w:rPr>
          <w:rFonts w:ascii="Times New Roman" w:eastAsia="Times New Roman" w:hAnsi="Times New Roman" w:cs="Times New Roman"/>
          <w:sz w:val="24"/>
          <w:szCs w:val="24"/>
        </w:rPr>
      </w:pPr>
    </w:p>
    <w:p w:rsidR="00A64CDA" w:rsidRPr="00942CE6" w:rsidRDefault="00A64CDA" w:rsidP="00942CE6">
      <w:pPr>
        <w:pStyle w:val="a5"/>
        <w:ind w:left="0"/>
        <w:jc w:val="both"/>
        <w:rPr>
          <w:rFonts w:ascii="Times New Roman" w:eastAsia="Times New Roman" w:hAnsi="Times New Roman" w:cs="Times New Roman"/>
          <w:sz w:val="24"/>
          <w:szCs w:val="24"/>
        </w:rPr>
      </w:pPr>
    </w:p>
    <w:p w:rsidR="0046710D" w:rsidRPr="00BB1B81" w:rsidRDefault="00CF1E28" w:rsidP="00BB1B81">
      <w:pPr>
        <w:pStyle w:val="a5"/>
        <w:numPr>
          <w:ilvl w:val="0"/>
          <w:numId w:val="2"/>
        </w:numPr>
        <w:ind w:left="0" w:firstLine="0"/>
        <w:jc w:val="both"/>
        <w:rPr>
          <w:rFonts w:ascii="Times New Roman" w:hAnsi="Times New Roman" w:cs="Times New Roman"/>
          <w:color w:val="1F2326"/>
          <w:sz w:val="24"/>
          <w:szCs w:val="24"/>
          <w:shd w:val="clear" w:color="auto" w:fill="FFFFFF"/>
        </w:rPr>
      </w:pPr>
      <w:r w:rsidRPr="00BB1B81">
        <w:rPr>
          <w:rFonts w:ascii="Times New Roman" w:hAnsi="Times New Roman" w:cs="Times New Roman"/>
          <w:color w:val="1F2326"/>
          <w:sz w:val="24"/>
          <w:szCs w:val="24"/>
          <w:shd w:val="clear" w:color="auto" w:fill="FFFFFF"/>
        </w:rPr>
        <w:t>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r w:rsidR="00BB1B81">
        <w:rPr>
          <w:rFonts w:ascii="Times New Roman" w:hAnsi="Times New Roman" w:cs="Times New Roman"/>
          <w:color w:val="1F2326"/>
          <w:sz w:val="24"/>
          <w:szCs w:val="24"/>
          <w:shd w:val="clear" w:color="auto" w:fill="FFFFFF"/>
        </w:rPr>
        <w:t xml:space="preserve"> </w:t>
      </w:r>
      <w:r w:rsidR="00BB1B81" w:rsidRPr="00BB1B81">
        <w:rPr>
          <w:rFonts w:ascii="Times New Roman" w:hAnsi="Times New Roman" w:cs="Times New Roman"/>
          <w:color w:val="1F2326"/>
          <w:sz w:val="24"/>
          <w:szCs w:val="24"/>
          <w:shd w:val="clear" w:color="auto" w:fill="FFFFFF"/>
        </w:rPr>
        <w:t xml:space="preserve">Решение Думы «Об утверждении правил благоустройства территории </w:t>
      </w:r>
      <w:r w:rsidR="00BB1B81">
        <w:rPr>
          <w:rFonts w:ascii="Times New Roman" w:hAnsi="Times New Roman" w:cs="Times New Roman"/>
          <w:color w:val="1F2326"/>
          <w:sz w:val="24"/>
          <w:szCs w:val="24"/>
          <w:shd w:val="clear" w:color="auto" w:fill="FFFFFF"/>
        </w:rPr>
        <w:t>м</w:t>
      </w:r>
      <w:r w:rsidR="00BB1B81" w:rsidRPr="00BB1B81">
        <w:rPr>
          <w:rFonts w:ascii="Times New Roman" w:hAnsi="Times New Roman" w:cs="Times New Roman"/>
          <w:color w:val="1F2326"/>
          <w:sz w:val="24"/>
          <w:szCs w:val="24"/>
          <w:shd w:val="clear" w:color="auto" w:fill="FFFFFF"/>
        </w:rPr>
        <w:t xml:space="preserve">униципального образования Алапаевске от 25 октября 2018 г. </w:t>
      </w:r>
      <w:r w:rsidR="00BB1B81">
        <w:rPr>
          <w:rFonts w:ascii="Times New Roman" w:hAnsi="Times New Roman" w:cs="Times New Roman"/>
          <w:color w:val="1F2326"/>
          <w:sz w:val="24"/>
          <w:szCs w:val="24"/>
          <w:shd w:val="clear" w:color="auto" w:fill="FFFFFF"/>
        </w:rPr>
        <w:t>№</w:t>
      </w:r>
      <w:r w:rsidR="00BB1B81" w:rsidRPr="00BB1B81">
        <w:rPr>
          <w:rFonts w:ascii="Times New Roman" w:hAnsi="Times New Roman" w:cs="Times New Roman"/>
          <w:color w:val="1F2326"/>
          <w:sz w:val="24"/>
          <w:szCs w:val="24"/>
          <w:shd w:val="clear" w:color="auto" w:fill="FFFFFF"/>
        </w:rPr>
        <w:t xml:space="preserve"> 396» </w:t>
      </w:r>
      <w:r w:rsidR="0046710D" w:rsidRPr="00BB1B81">
        <w:rPr>
          <w:rFonts w:ascii="Times New Roman" w:hAnsi="Times New Roman" w:cs="Times New Roman"/>
          <w:color w:val="1F2326"/>
          <w:sz w:val="24"/>
          <w:szCs w:val="24"/>
          <w:shd w:val="clear" w:color="auto" w:fill="FFFFFF"/>
        </w:rPr>
        <w:t>(с изменениями)</w:t>
      </w:r>
    </w:p>
    <w:p w:rsidR="0092615B" w:rsidRPr="0092615B" w:rsidRDefault="0092615B" w:rsidP="0092615B">
      <w:pPr>
        <w:pStyle w:val="a5"/>
        <w:ind w:left="0"/>
        <w:jc w:val="both"/>
        <w:rPr>
          <w:rFonts w:ascii="Times New Roman" w:eastAsia="Times New Roman" w:hAnsi="Times New Roman" w:cs="Times New Roman"/>
          <w:sz w:val="24"/>
          <w:szCs w:val="24"/>
        </w:rPr>
      </w:pP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красных линиях:</w:t>
      </w:r>
    </w:p>
    <w:p w:rsidR="00B02ED0" w:rsidRPr="00B02ED0" w:rsidRDefault="00B02ED0" w:rsidP="00B02ED0">
      <w:pPr>
        <w:jc w:val="both"/>
        <w:rPr>
          <w:rFonts w:ascii="Times New Roman" w:hAnsi="Times New Roman" w:cs="Times New Roman"/>
          <w:sz w:val="24"/>
          <w:szCs w:val="24"/>
        </w:rPr>
      </w:pPr>
      <w:r w:rsidRPr="00B02ED0">
        <w:rPr>
          <w:rFonts w:ascii="Times New Roman" w:hAnsi="Times New Roman" w:cs="Times New Roman"/>
          <w:sz w:val="24"/>
          <w:szCs w:val="24"/>
        </w:rPr>
        <w:t>см. Приложение №1</w:t>
      </w:r>
    </w:p>
    <w:p w:rsidR="00E422F7" w:rsidRDefault="00E422F7" w:rsidP="00E422F7">
      <w:pPr>
        <w:pStyle w:val="a5"/>
        <w:numPr>
          <w:ilvl w:val="0"/>
          <w:numId w:val="2"/>
        </w:numPr>
        <w:spacing w:after="160"/>
        <w:ind w:left="0" w:firstLine="0"/>
        <w:jc w:val="both"/>
        <w:rPr>
          <w:rFonts w:ascii="Times New Roman" w:hAnsi="Times New Roman" w:cs="Times New Roman"/>
          <w:sz w:val="24"/>
          <w:szCs w:val="24"/>
        </w:rPr>
      </w:pPr>
      <w:r>
        <w:rPr>
          <w:rFonts w:ascii="Times New Roman" w:hAnsi="Times New Roman" w:cs="Times New Roman"/>
          <w:sz w:val="24"/>
          <w:szCs w:val="24"/>
        </w:rPr>
        <w:t>Информация о требованиях к архитектурно-градостроительному облику объекта капитального строительства:</w:t>
      </w:r>
    </w:p>
    <w:p w:rsidR="00770F7F" w:rsidRDefault="00A64CDA" w:rsidP="00770F7F">
      <w:pPr>
        <w:pStyle w:val="a5"/>
        <w:ind w:left="0" w:firstLine="567"/>
        <w:jc w:val="both"/>
        <w:rPr>
          <w:rFonts w:ascii="Liberation Serif" w:hAnsi="Liberation Serif" w:cs="Liberation Serif"/>
          <w:sz w:val="24"/>
          <w:szCs w:val="24"/>
        </w:rPr>
      </w:pPr>
      <w:r>
        <w:rPr>
          <w:rFonts w:ascii="Liberation Serif" w:hAnsi="Liberation Serif" w:cs="Liberation Serif"/>
          <w:sz w:val="24"/>
          <w:szCs w:val="24"/>
        </w:rPr>
        <w:t>Требования к архитектурно-градостроительному облику объекта капитального строительства не установлены.</w:t>
      </w:r>
    </w:p>
    <w:tbl>
      <w:tblPr>
        <w:tblStyle w:val="a3"/>
        <w:tblW w:w="0" w:type="auto"/>
        <w:tblLook w:val="04A0" w:firstRow="1" w:lastRow="0" w:firstColumn="1" w:lastColumn="0" w:noHBand="0" w:noVBand="1"/>
      </w:tblPr>
      <w:tblGrid>
        <w:gridCol w:w="534"/>
        <w:gridCol w:w="4235"/>
        <w:gridCol w:w="4235"/>
      </w:tblGrid>
      <w:tr w:rsidR="00593D7B" w:rsidRPr="008D6874" w:rsidTr="00770F7F">
        <w:tc>
          <w:tcPr>
            <w:tcW w:w="534" w:type="dxa"/>
            <w:vAlign w:val="center"/>
          </w:tcPr>
          <w:p w:rsidR="00593D7B" w:rsidRPr="008D6874" w:rsidRDefault="00A64CDA" w:rsidP="00770F7F">
            <w:pPr>
              <w:jc w:val="center"/>
              <w:rPr>
                <w:rFonts w:ascii="Liberation Serif" w:hAnsi="Liberation Serif" w:cs="Liberation Serif"/>
                <w:sz w:val="24"/>
                <w:szCs w:val="24"/>
              </w:rPr>
            </w:pPr>
            <w:r w:rsidRPr="008D6874">
              <w:rPr>
                <w:rFonts w:ascii="Liberation Serif" w:hAnsi="Liberation Serif" w:cs="Liberation Serif"/>
                <w:sz w:val="24"/>
                <w:szCs w:val="24"/>
              </w:rPr>
              <w:t>№</w:t>
            </w:r>
          </w:p>
        </w:tc>
        <w:tc>
          <w:tcPr>
            <w:tcW w:w="4235" w:type="dxa"/>
            <w:vAlign w:val="center"/>
          </w:tcPr>
          <w:p w:rsidR="00593D7B" w:rsidRPr="008D6874" w:rsidRDefault="00A64CDA" w:rsidP="00770F7F">
            <w:pPr>
              <w:jc w:val="center"/>
              <w:rPr>
                <w:rFonts w:ascii="Liberation Serif" w:hAnsi="Liberation Serif" w:cs="Liberation Serif"/>
                <w:sz w:val="24"/>
                <w:szCs w:val="24"/>
              </w:rPr>
            </w:pPr>
            <w:r w:rsidRPr="008D6874">
              <w:rPr>
                <w:rFonts w:ascii="Liberation Serif" w:hAnsi="Liberation Serif" w:cs="Liberation Serif"/>
                <w:sz w:val="24"/>
                <w:szCs w:val="24"/>
              </w:rPr>
              <w:t>Требования к архитектурно-градостроительному облику объекта капитального строительства</w:t>
            </w:r>
          </w:p>
        </w:tc>
        <w:tc>
          <w:tcPr>
            <w:tcW w:w="4235" w:type="dxa"/>
            <w:vAlign w:val="center"/>
          </w:tcPr>
          <w:p w:rsidR="00593D7B" w:rsidRPr="008D6874" w:rsidRDefault="00A64CDA" w:rsidP="00770F7F">
            <w:pPr>
              <w:jc w:val="center"/>
              <w:rPr>
                <w:rFonts w:ascii="Liberation Serif" w:hAnsi="Liberation Serif" w:cs="Liberation Serif"/>
                <w:sz w:val="24"/>
                <w:szCs w:val="24"/>
              </w:rPr>
            </w:pPr>
            <w:r w:rsidRPr="008D6874">
              <w:rPr>
                <w:rFonts w:ascii="Liberation Serif" w:hAnsi="Liberation Serif" w:cs="Liberation Serif"/>
                <w:sz w:val="24"/>
                <w:szCs w:val="24"/>
              </w:rPr>
              <w:t>Показатель</w:t>
            </w:r>
          </w:p>
        </w:tc>
      </w:tr>
      <w:tr w:rsidR="00593D7B" w:rsidRPr="008D6874" w:rsidTr="00770F7F">
        <w:tc>
          <w:tcPr>
            <w:tcW w:w="534" w:type="dxa"/>
          </w:tcPr>
          <w:p w:rsidR="00593D7B" w:rsidRPr="008D6874" w:rsidRDefault="00A64CDA" w:rsidP="00FE4BFB">
            <w:pPr>
              <w:jc w:val="center"/>
              <w:rPr>
                <w:rFonts w:ascii="Liberation Serif" w:hAnsi="Liberation Serif" w:cs="Liberation Serif"/>
                <w:sz w:val="24"/>
                <w:szCs w:val="24"/>
              </w:rPr>
            </w:pPr>
            <w:r w:rsidRPr="008D6874">
              <w:rPr>
                <w:rFonts w:ascii="Liberation Serif" w:hAnsi="Liberation Serif" w:cs="Liberation Serif"/>
                <w:sz w:val="24"/>
                <w:szCs w:val="24"/>
              </w:rPr>
              <w:t>1</w:t>
            </w:r>
          </w:p>
        </w:tc>
        <w:tc>
          <w:tcPr>
            <w:tcW w:w="4235" w:type="dxa"/>
          </w:tcPr>
          <w:p w:rsidR="00593D7B" w:rsidRPr="008D6874" w:rsidRDefault="00A64CDA" w:rsidP="00FE4BFB">
            <w:pPr>
              <w:jc w:val="center"/>
              <w:rPr>
                <w:rFonts w:ascii="Liberation Serif" w:hAnsi="Liberation Serif" w:cs="Liberation Serif"/>
                <w:sz w:val="24"/>
                <w:szCs w:val="24"/>
              </w:rPr>
            </w:pPr>
            <w:r w:rsidRPr="008D6874">
              <w:rPr>
                <w:rFonts w:ascii="Liberation Serif" w:hAnsi="Liberation Serif" w:cs="Liberation Serif"/>
                <w:sz w:val="24"/>
                <w:szCs w:val="24"/>
              </w:rPr>
              <w:t>2</w:t>
            </w:r>
          </w:p>
        </w:tc>
        <w:tc>
          <w:tcPr>
            <w:tcW w:w="4235" w:type="dxa"/>
          </w:tcPr>
          <w:p w:rsidR="00593D7B" w:rsidRPr="008D6874" w:rsidRDefault="00A64CDA" w:rsidP="00FE4BFB">
            <w:pPr>
              <w:jc w:val="center"/>
              <w:rPr>
                <w:rFonts w:ascii="Liberation Serif" w:hAnsi="Liberation Serif" w:cs="Liberation Serif"/>
                <w:sz w:val="24"/>
                <w:szCs w:val="24"/>
              </w:rPr>
            </w:pPr>
            <w:r w:rsidRPr="008D6874">
              <w:rPr>
                <w:rFonts w:ascii="Liberation Serif" w:hAnsi="Liberation Serif" w:cs="Liberation Serif"/>
                <w:sz w:val="24"/>
                <w:szCs w:val="24"/>
              </w:rPr>
              <w:t>3</w:t>
            </w:r>
          </w:p>
        </w:tc>
      </w:tr>
      <w:tr w:rsidR="00770F7F" w:rsidRPr="008D6874" w:rsidTr="00770F7F">
        <w:tc>
          <w:tcPr>
            <w:tcW w:w="534" w:type="dxa"/>
          </w:tcPr>
          <w:p w:rsidR="00770F7F" w:rsidRPr="008D6874" w:rsidRDefault="00A64CDA" w:rsidP="00FE4BFB">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770F7F" w:rsidRPr="008D6874" w:rsidRDefault="00A64CDA" w:rsidP="00FE4BFB">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770F7F" w:rsidRPr="008D6874" w:rsidRDefault="00A64CDA" w:rsidP="00FE4BFB">
            <w:pPr>
              <w:jc w:val="center"/>
              <w:rPr>
                <w:rFonts w:ascii="Liberation Serif" w:hAnsi="Liberation Serif" w:cs="Liberation Serif"/>
                <w:sz w:val="24"/>
                <w:szCs w:val="24"/>
              </w:rPr>
            </w:pPr>
            <w:r>
              <w:rPr>
                <w:rFonts w:ascii="Liberation Serif" w:hAnsi="Liberation Serif" w:cs="Liberation Serif"/>
                <w:sz w:val="24"/>
                <w:szCs w:val="24"/>
              </w:rPr>
              <w:t>-</w:t>
            </w:r>
          </w:p>
        </w:tc>
      </w:tr>
    </w:tbl>
    <w:p w:rsidR="0016051B" w:rsidRPr="002E42AE" w:rsidRDefault="0016051B" w:rsidP="00770F7F">
      <w:pPr>
        <w:pStyle w:val="a5"/>
        <w:ind w:left="0"/>
        <w:jc w:val="both"/>
        <w:rPr>
          <w:rFonts w:ascii="Liberation Serif" w:eastAsia="Times New Roman" w:hAnsi="Liberation Serif" w:cs="Times New Roman"/>
          <w:b/>
          <w:sz w:val="24"/>
          <w:szCs w:val="24"/>
        </w:rPr>
      </w:pPr>
    </w:p>
    <w:p w:rsidR="00446DEA" w:rsidRDefault="00446DEA">
      <w:pPr>
        <w:rPr>
          <w:rFonts w:ascii="Times New Roman" w:hAnsi="Times New Roman" w:cs="Times New Roman"/>
          <w:sz w:val="24"/>
          <w:szCs w:val="24"/>
          <w:lang w:val="en-US"/>
        </w:rPr>
      </w:pPr>
    </w:p>
    <w:p w:rsidR="0016051B" w:rsidRPr="000B13EB" w:rsidRDefault="0016051B">
      <w:pPr>
        <w:rPr>
          <w:rFonts w:ascii="Times New Roman" w:hAnsi="Times New Roman" w:cs="Times New Roman"/>
          <w:sz w:val="24"/>
          <w:szCs w:val="24"/>
          <w:lang w:val="en-US"/>
        </w:rPr>
      </w:pPr>
      <w:bookmarkStart w:id="76" w:name="AGO"/>
      <w:bookmarkEnd w:id="76"/>
    </w:p>
    <w:p w:rsidR="00CF1E28" w:rsidRDefault="0016051B" w:rsidP="0016051B">
      <w:pPr>
        <w:tabs>
          <w:tab w:val="left" w:pos="1368"/>
        </w:tabs>
        <w:jc w:val="right"/>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Приложение №1</w:t>
      </w:r>
    </w:p>
    <w:p w:rsidR="0016051B" w:rsidRDefault="0016051B" w:rsidP="0016051B">
      <w:pPr>
        <w:tabs>
          <w:tab w:val="left" w:pos="1368"/>
        </w:tabs>
        <w:rPr>
          <w:rFonts w:ascii="Times New Roman" w:hAnsi="Times New Roman" w:cs="Times New Roman"/>
          <w:b/>
          <w:sz w:val="24"/>
          <w:szCs w:val="24"/>
        </w:rPr>
      </w:pPr>
      <w:r w:rsidRPr="0016051B">
        <w:rPr>
          <w:rFonts w:ascii="Times New Roman" w:hAnsi="Times New Roman" w:cs="Times New Roman"/>
          <w:b/>
          <w:sz w:val="24"/>
          <w:szCs w:val="24"/>
        </w:rPr>
        <w:t>Описание границ земельного участка</w:t>
      </w:r>
      <w:r w:rsidR="009854BD">
        <w:rPr>
          <w:rFonts w:ascii="Times New Roman" w:hAnsi="Times New Roman" w:cs="Times New Roman"/>
          <w:b/>
          <w:sz w:val="24"/>
          <w:szCs w:val="24"/>
        </w:rPr>
        <w:t xml:space="preserve"> (образуемого земельного участка)</w:t>
      </w:r>
      <w:r w:rsidRPr="0016051B">
        <w:rPr>
          <w:rFonts w:ascii="Times New Roman" w:hAnsi="Times New Roman" w:cs="Times New Roman"/>
          <w:b/>
          <w:sz w:val="24"/>
          <w:szCs w:val="24"/>
        </w:rPr>
        <w:t>:</w:t>
      </w:r>
    </w:p>
    <w:tbl>
      <w:tblPr>
        <w:tblStyle w:val="a3"/>
        <w:tblW w:w="0" w:type="auto"/>
        <w:tblLook w:val="04A0" w:firstRow="1" w:lastRow="0" w:firstColumn="1" w:lastColumn="0" w:noHBand="0" w:noVBand="1"/>
        <w:tblCaption w:val="ParcelCoordsTable"/>
      </w:tblPr>
      <w:tblGrid>
        <w:gridCol w:w="3377"/>
        <w:gridCol w:w="3337"/>
        <w:gridCol w:w="3328"/>
      </w:tblGrid>
      <w:tr w:rsidR="0016051B" w:rsidRPr="00CF1E28" w:rsidTr="007B53A9">
        <w:tc>
          <w:tcPr>
            <w:tcW w:w="33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66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rPr>
              <w:t>Координаты характерных точек м.</w:t>
            </w:r>
          </w:p>
        </w:tc>
      </w:tr>
      <w:tr w:rsidR="0016051B" w:rsidRPr="00CF1E28" w:rsidTr="007B53A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051B" w:rsidRPr="00CF1E28" w:rsidRDefault="0016051B" w:rsidP="00E93475">
            <w:pPr>
              <w:rPr>
                <w:rFonts w:ascii="Times New Roman" w:hAnsi="Times New Roman" w:cs="Times New Roman"/>
                <w:sz w:val="24"/>
                <w:szCs w:val="24"/>
              </w:rPr>
            </w:pP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lang w:val="en-US"/>
              </w:rPr>
              <w:t>X</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lang w:val="en-US"/>
              </w:rPr>
              <w:t>Y</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515467,02</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1603161,84</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2</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515464,07</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1603170,85</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3</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515438,16</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1603159,92</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515412,36</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1603149,04</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515404,38</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1603145,67</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6</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515433,88</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1603092,78</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515467,02</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1603161,84</w:t>
            </w:r>
          </w:p>
        </w:tc>
      </w:tr>
    </w:tbl>
    <w:p w:rsidR="0016051B" w:rsidRDefault="0016051B" w:rsidP="0016051B">
      <w:pPr>
        <w:tabs>
          <w:tab w:val="left" w:pos="1368"/>
        </w:tabs>
        <w:jc w:val="both"/>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p>
    <w:tbl>
      <w:tblPr>
        <w:tblStyle w:val="a3"/>
        <w:tblW w:w="0" w:type="auto"/>
        <w:tblLook w:val="04A0" w:firstRow="1" w:lastRow="0" w:firstColumn="1" w:lastColumn="0" w:noHBand="0" w:noVBand="1"/>
        <w:tblCaption w:val="GZPRCoordsTable"/>
      </w:tblPr>
      <w:tblGrid>
        <w:gridCol w:w="10052"/>
      </w:tblGrid>
      <w:tr w:rsidR="00756A8A" w:rsidTr="00756A8A">
        <w:tc>
          <w:tcPr>
            <w:tcW w:w="10042" w:type="dxa"/>
            <w:tcBorders>
              <w:top w:val="nil"/>
              <w:left w:val="nil"/>
              <w:bottom w:val="nil"/>
              <w:right w:val="nil"/>
            </w:tcBorders>
          </w:tcPr>
          <w:tbl>
            <w:tblPr>
              <w:tblStyle w:val="a3"/>
              <w:tblW w:w="0" w:type="dxa"/>
              <w:tblLook w:val="04A0" w:firstRow="1" w:lastRow="0" w:firstColumn="1" w:lastColumn="0" w:noHBand="0" w:noVBand="1"/>
              <w:tblCaption w:val="RedLineCoordsTable"/>
            </w:tblPr>
            <w:tblGrid>
              <w:gridCol w:w="3315"/>
              <w:gridCol w:w="3262"/>
              <w:gridCol w:w="3249"/>
            </w:tblGrid>
            <w:tr w:rsidR="00AA0CD0" w:rsidTr="00D012BA">
              <w:tc>
                <w:tcPr>
                  <w:tcW w:w="3485" w:type="dxa"/>
                  <w:vMerge w:val="restart"/>
                </w:tcPr>
                <w:p w:rsidR="00AA0CD0" w:rsidRPr="005811B2" w:rsidRDefault="00A64CDA" w:rsidP="00D012BA">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AA0CD0" w:rsidRPr="005811B2" w:rsidRDefault="00A64CDA" w:rsidP="00D012BA">
                  <w:pPr>
                    <w:jc w:val="center"/>
                    <w:rPr>
                      <w:rFonts w:ascii="Times New Roman" w:hAnsi="Times New Roman" w:cs="Times New Roman"/>
                    </w:rPr>
                  </w:pPr>
                  <w:r>
                    <w:rPr>
                      <w:rFonts w:ascii="Times New Roman" w:hAnsi="Times New Roman" w:cs="Times New Roman"/>
                    </w:rPr>
                    <w:t>Координаты характерных точек м.</w:t>
                  </w:r>
                </w:p>
              </w:tc>
            </w:tr>
            <w:tr w:rsidR="00AA0CD0" w:rsidTr="00D012BA">
              <w:tc>
                <w:tcPr>
                  <w:tcW w:w="3485" w:type="dxa"/>
                  <w:vMerge/>
                </w:tcPr>
                <w:p w:rsidR="00AA0CD0" w:rsidRDefault="00B71AB1" w:rsidP="00D012BA">
                  <w:pPr>
                    <w:jc w:val="center"/>
                    <w:rPr>
                      <w:rFonts w:ascii="Times New Roman" w:hAnsi="Times New Roman" w:cs="Times New Roman"/>
                      <w:lang w:val="en-US"/>
                    </w:rPr>
                  </w:pPr>
                </w:p>
              </w:tc>
              <w:tc>
                <w:tcPr>
                  <w:tcW w:w="3485" w:type="dxa"/>
                </w:tcPr>
                <w:p w:rsidR="00AA0CD0" w:rsidRDefault="00A64CDA" w:rsidP="00D012BA">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AA0CD0" w:rsidRDefault="00A64CDA" w:rsidP="00D012BA">
                  <w:pPr>
                    <w:jc w:val="center"/>
                    <w:rPr>
                      <w:rFonts w:ascii="Times New Roman" w:hAnsi="Times New Roman" w:cs="Times New Roman"/>
                      <w:lang w:val="en-US"/>
                    </w:rPr>
                  </w:pPr>
                  <w:r>
                    <w:rPr>
                      <w:rFonts w:ascii="Times New Roman" w:hAnsi="Times New Roman" w:cs="Times New Roman"/>
                      <w:lang w:val="en-US"/>
                    </w:rPr>
                    <w:t>Y</w:t>
                  </w:r>
                </w:p>
              </w:tc>
            </w:tr>
            <w:tr w:rsidR="00AA0CD0" w:rsidTr="00D012BA">
              <w:tc>
                <w:tcPr>
                  <w:tcW w:w="3485" w:type="dxa"/>
                </w:tcPr>
                <w:p w:rsidR="00AA0CD0" w:rsidRDefault="00A64CDA" w:rsidP="00D012BA">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AA0CD0" w:rsidRDefault="00A64CDA" w:rsidP="00D012BA">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AA0CD0" w:rsidRDefault="00A64CDA" w:rsidP="00D012BA">
                  <w:pPr>
                    <w:jc w:val="center"/>
                    <w:rPr>
                      <w:rFonts w:ascii="Times New Roman" w:hAnsi="Times New Roman" w:cs="Times New Roman"/>
                      <w:lang w:val="en-US"/>
                    </w:rPr>
                  </w:pPr>
                  <w:r>
                    <w:rPr>
                      <w:rFonts w:ascii="Times New Roman" w:hAnsi="Times New Roman" w:cs="Times New Roman"/>
                      <w:lang w:val="en-US"/>
                    </w:rPr>
                    <w:t>-</w:t>
                  </w:r>
                </w:p>
              </w:tc>
            </w:tr>
          </w:tbl>
          <w:p w:rsidR="00446DEA" w:rsidRDefault="00446DEA"/>
        </w:tc>
      </w:tr>
    </w:tbl>
    <w:p w:rsidR="0016051B" w:rsidRDefault="0016051B" w:rsidP="0016051B">
      <w:pPr>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otectiveZonesCoordsTable"/>
      </w:tblPr>
      <w:tblGrid>
        <w:gridCol w:w="10052"/>
      </w:tblGrid>
      <w:tr w:rsidR="0016051B" w:rsidRPr="00CF1E28" w:rsidTr="00E93475">
        <w:tc>
          <w:tcPr>
            <w:tcW w:w="9345" w:type="dxa"/>
          </w:tcPr>
          <w:tbl>
            <w:tblPr>
              <w:tblStyle w:val="a3"/>
              <w:tblW w:w="0" w:type="dxa"/>
              <w:tblLook w:val="04A0" w:firstRow="1" w:lastRow="0" w:firstColumn="1" w:lastColumn="0" w:noHBand="0" w:noVBand="1"/>
              <w:tblCaption w:val="ProtectiveZoneCoordsTable"/>
            </w:tblPr>
            <w:tblGrid>
              <w:gridCol w:w="2333"/>
              <w:gridCol w:w="2654"/>
              <w:gridCol w:w="2436"/>
              <w:gridCol w:w="2403"/>
            </w:tblGrid>
            <w:tr w:rsidR="00C61B41" w:rsidTr="00C61B41">
              <w:tc>
                <w:tcPr>
                  <w:tcW w:w="2438" w:type="dxa"/>
                  <w:vMerge w:val="restart"/>
                </w:tcPr>
                <w:p w:rsidR="00C61B41" w:rsidRPr="00C61B41" w:rsidRDefault="00A64CDA" w:rsidP="00C61B41">
                  <w:pPr>
                    <w:jc w:val="center"/>
                    <w:rPr>
                      <w:rFonts w:ascii="Times New Roman" w:hAnsi="Times New Roman" w:cs="Times New Roman"/>
                    </w:rPr>
                  </w:pPr>
                  <w:r>
                    <w:rPr>
                      <w:rFonts w:ascii="Times New Roman" w:hAnsi="Times New Roman" w:cs="Times New Roman"/>
                    </w:rPr>
                    <w:t>Наименование зоны с особыми условиями использования территории с указанием объекта, в отношении которого установлена такая зона</w:t>
                  </w:r>
                </w:p>
              </w:tc>
              <w:tc>
                <w:tcPr>
                  <w:tcW w:w="8018" w:type="dxa"/>
                  <w:gridSpan w:val="3"/>
                </w:tcPr>
                <w:p w:rsidR="00C61B41" w:rsidRPr="00C61B41" w:rsidRDefault="00A64CDA" w:rsidP="00C61B41">
                  <w:pPr>
                    <w:jc w:val="center"/>
                    <w:rPr>
                      <w:rFonts w:ascii="Times New Roman" w:hAnsi="Times New Roman" w:cs="Times New Roman"/>
                    </w:rPr>
                  </w:pPr>
                  <w:r w:rsidRPr="00C61B41">
                    <w:rPr>
                      <w:rFonts w:ascii="Times New Roman" w:hAnsi="Times New Roman" w:cs="Times New Roman"/>
                    </w:rPr>
                    <w:t>Перечень координат характерных точек в системе координат, используемой для ведения Единого государственного реестра недвижимости</w:t>
                  </w:r>
                </w:p>
              </w:tc>
            </w:tr>
            <w:tr w:rsidR="00C61B41" w:rsidTr="00C61B41">
              <w:tc>
                <w:tcPr>
                  <w:tcW w:w="2438" w:type="dxa"/>
                  <w:vMerge/>
                </w:tcPr>
                <w:p w:rsidR="00C61B41" w:rsidRPr="008B503A" w:rsidRDefault="00B71AB1" w:rsidP="00AA0CD0">
                  <w:pPr>
                    <w:jc w:val="center"/>
                    <w:rPr>
                      <w:rFonts w:ascii="Times New Roman" w:hAnsi="Times New Roman" w:cs="Times New Roman"/>
                    </w:rPr>
                  </w:pP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 xml:space="preserve">Обозначение </w:t>
                  </w:r>
                </w:p>
                <w:p w:rsidR="00C61B41" w:rsidRDefault="00A64CDA" w:rsidP="00AA0CD0">
                  <w:pPr>
                    <w:jc w:val="center"/>
                    <w:rPr>
                      <w:rFonts w:ascii="Times New Roman" w:hAnsi="Times New Roman" w:cs="Times New Roman"/>
                      <w:lang w:val="en-US"/>
                    </w:rPr>
                  </w:pPr>
                  <w:r>
                    <w:rPr>
                      <w:rFonts w:ascii="Times New Roman" w:hAnsi="Times New Roman" w:cs="Times New Roman"/>
                      <w:lang w:val="en-US"/>
                    </w:rPr>
                    <w:t xml:space="preserve">(номер) </w:t>
                  </w:r>
                </w:p>
                <w:p w:rsidR="00C61B41" w:rsidRDefault="00A64CDA" w:rsidP="00AA0CD0">
                  <w:pPr>
                    <w:jc w:val="center"/>
                    <w:rPr>
                      <w:rFonts w:ascii="Times New Roman" w:hAnsi="Times New Roman" w:cs="Times New Roman"/>
                      <w:lang w:val="en-US"/>
                    </w:rPr>
                  </w:pPr>
                  <w:r>
                    <w:rPr>
                      <w:rFonts w:ascii="Times New Roman" w:hAnsi="Times New Roman" w:cs="Times New Roman"/>
                      <w:lang w:val="en-US"/>
                    </w:rPr>
                    <w:t>характерной точки</w:t>
                  </w:r>
                </w:p>
              </w:tc>
              <w:tc>
                <w:tcPr>
                  <w:tcW w:w="2621" w:type="dxa"/>
                </w:tcPr>
                <w:p w:rsidR="00C61B41" w:rsidRPr="00C61B41" w:rsidRDefault="00A64CDA" w:rsidP="00AA0CD0">
                  <w:pPr>
                    <w:jc w:val="center"/>
                    <w:rPr>
                      <w:rFonts w:ascii="Times New Roman" w:hAnsi="Times New Roman" w:cs="Times New Roman"/>
                      <w:lang w:val="en-US"/>
                    </w:rPr>
                  </w:pPr>
                  <w:r>
                    <w:rPr>
                      <w:rFonts w:ascii="Times New Roman" w:hAnsi="Times New Roman" w:cs="Times New Roman"/>
                    </w:rPr>
                    <w:t>X</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Y</w:t>
                  </w:r>
                </w:p>
              </w:tc>
            </w:tr>
            <w:tr w:rsidR="00C61B41" w:rsidTr="00C61B41">
              <w:tc>
                <w:tcPr>
                  <w:tcW w:w="243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3</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4</w:t>
                  </w:r>
                </w:p>
              </w:tc>
            </w:tr>
            <w:tr w:rsidR="00C61B41" w:rsidTr="00C61B41">
              <w:tc>
                <w:tcPr>
                  <w:tcW w:w="2438" w:type="dxa"/>
                  <w:vMerge w:val="restart"/>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Водоохранная зона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515464,07</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1603170,85</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Водоохранная зона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515404,38</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1603145,67</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Водоохранная зона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3</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515433,88</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1603092,78</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Водоохранная зона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4</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515467,02</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1603161,84</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Водоохранная зона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515464,07</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1603170,85</w:t>
                  </w:r>
                </w:p>
              </w:tc>
            </w:tr>
          </w:tbl>
          <w:p w:rsidR="00446DEA" w:rsidRDefault="00446DEA"/>
        </w:tc>
      </w:tr>
      <w:tr w:rsidR="0016051B" w:rsidRPr="00CF1E28" w:rsidTr="00E93475">
        <w:tc>
          <w:tcPr>
            <w:tcW w:w="9345" w:type="dxa"/>
          </w:tcPr>
          <w:p w:rsidR="0016051B" w:rsidRPr="00CF1E28" w:rsidRDefault="0016051B" w:rsidP="00E93475">
            <w:pPr>
              <w:rPr>
                <w:rFonts w:ascii="Times New Roman" w:hAnsi="Times New Roman" w:cs="Times New Roman"/>
                <w:sz w:val="24"/>
                <w:szCs w:val="24"/>
              </w:rPr>
            </w:pPr>
          </w:p>
        </w:tc>
      </w:tr>
      <w:tr w:rsidR="0016051B" w:rsidRPr="00CF1E28" w:rsidTr="00E93475">
        <w:tc>
          <w:tcPr>
            <w:tcW w:w="9345" w:type="dxa"/>
          </w:tcPr>
          <w:tbl>
            <w:tblPr>
              <w:tblStyle w:val="a3"/>
              <w:tblW w:w="0" w:type="dxa"/>
              <w:tblLook w:val="04A0" w:firstRow="1" w:lastRow="0" w:firstColumn="1" w:lastColumn="0" w:noHBand="0" w:noVBand="1"/>
              <w:tblCaption w:val="ProtectiveZoneCoordsTable"/>
            </w:tblPr>
            <w:tblGrid>
              <w:gridCol w:w="2333"/>
              <w:gridCol w:w="2654"/>
              <w:gridCol w:w="2436"/>
              <w:gridCol w:w="2403"/>
            </w:tblGrid>
            <w:tr w:rsidR="00C61B41" w:rsidTr="00C61B41">
              <w:tc>
                <w:tcPr>
                  <w:tcW w:w="2438" w:type="dxa"/>
                  <w:vMerge w:val="restart"/>
                </w:tcPr>
                <w:p w:rsidR="00C61B41" w:rsidRPr="00C61B41" w:rsidRDefault="00A64CDA" w:rsidP="00C61B41">
                  <w:pPr>
                    <w:jc w:val="center"/>
                    <w:rPr>
                      <w:rFonts w:ascii="Times New Roman" w:hAnsi="Times New Roman" w:cs="Times New Roman"/>
                    </w:rPr>
                  </w:pPr>
                  <w:r>
                    <w:rPr>
                      <w:rFonts w:ascii="Times New Roman" w:hAnsi="Times New Roman" w:cs="Times New Roman"/>
                    </w:rPr>
                    <w:t>Наименование зоны с особыми условиями использования территории с указанием объекта, в отношении которого установлена такая зона</w:t>
                  </w:r>
                </w:p>
              </w:tc>
              <w:tc>
                <w:tcPr>
                  <w:tcW w:w="8018" w:type="dxa"/>
                  <w:gridSpan w:val="3"/>
                </w:tcPr>
                <w:p w:rsidR="00C61B41" w:rsidRPr="00C61B41" w:rsidRDefault="00A64CDA" w:rsidP="00C61B41">
                  <w:pPr>
                    <w:jc w:val="center"/>
                    <w:rPr>
                      <w:rFonts w:ascii="Times New Roman" w:hAnsi="Times New Roman" w:cs="Times New Roman"/>
                    </w:rPr>
                  </w:pPr>
                  <w:r w:rsidRPr="00C61B41">
                    <w:rPr>
                      <w:rFonts w:ascii="Times New Roman" w:hAnsi="Times New Roman" w:cs="Times New Roman"/>
                    </w:rPr>
                    <w:t>Перечень координат характерных точек в системе координат, используемой для ведения Единого государственного реестра недвижимости</w:t>
                  </w:r>
                </w:p>
              </w:tc>
            </w:tr>
            <w:tr w:rsidR="00C61B41" w:rsidTr="00C61B41">
              <w:tc>
                <w:tcPr>
                  <w:tcW w:w="2438" w:type="dxa"/>
                  <w:vMerge/>
                </w:tcPr>
                <w:p w:rsidR="00C61B41" w:rsidRPr="008B503A" w:rsidRDefault="00B71AB1" w:rsidP="00AA0CD0">
                  <w:pPr>
                    <w:jc w:val="center"/>
                    <w:rPr>
                      <w:rFonts w:ascii="Times New Roman" w:hAnsi="Times New Roman" w:cs="Times New Roman"/>
                    </w:rPr>
                  </w:pP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 xml:space="preserve">Обозначение </w:t>
                  </w:r>
                </w:p>
                <w:p w:rsidR="00C61B41" w:rsidRDefault="00A64CDA" w:rsidP="00AA0CD0">
                  <w:pPr>
                    <w:jc w:val="center"/>
                    <w:rPr>
                      <w:rFonts w:ascii="Times New Roman" w:hAnsi="Times New Roman" w:cs="Times New Roman"/>
                      <w:lang w:val="en-US"/>
                    </w:rPr>
                  </w:pPr>
                  <w:r>
                    <w:rPr>
                      <w:rFonts w:ascii="Times New Roman" w:hAnsi="Times New Roman" w:cs="Times New Roman"/>
                      <w:lang w:val="en-US"/>
                    </w:rPr>
                    <w:t xml:space="preserve">(номер) </w:t>
                  </w:r>
                </w:p>
                <w:p w:rsidR="00C61B41" w:rsidRDefault="00A64CDA" w:rsidP="00AA0CD0">
                  <w:pPr>
                    <w:jc w:val="center"/>
                    <w:rPr>
                      <w:rFonts w:ascii="Times New Roman" w:hAnsi="Times New Roman" w:cs="Times New Roman"/>
                      <w:lang w:val="en-US"/>
                    </w:rPr>
                  </w:pPr>
                  <w:r>
                    <w:rPr>
                      <w:rFonts w:ascii="Times New Roman" w:hAnsi="Times New Roman" w:cs="Times New Roman"/>
                      <w:lang w:val="en-US"/>
                    </w:rPr>
                    <w:t>характерной точки</w:t>
                  </w:r>
                </w:p>
              </w:tc>
              <w:tc>
                <w:tcPr>
                  <w:tcW w:w="2621" w:type="dxa"/>
                </w:tcPr>
                <w:p w:rsidR="00C61B41" w:rsidRPr="00C61B41" w:rsidRDefault="00A64CDA" w:rsidP="00AA0CD0">
                  <w:pPr>
                    <w:jc w:val="center"/>
                    <w:rPr>
                      <w:rFonts w:ascii="Times New Roman" w:hAnsi="Times New Roman" w:cs="Times New Roman"/>
                      <w:lang w:val="en-US"/>
                    </w:rPr>
                  </w:pPr>
                  <w:r>
                    <w:rPr>
                      <w:rFonts w:ascii="Times New Roman" w:hAnsi="Times New Roman" w:cs="Times New Roman"/>
                    </w:rPr>
                    <w:t>X</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Y</w:t>
                  </w:r>
                </w:p>
              </w:tc>
            </w:tr>
            <w:tr w:rsidR="00C61B41" w:rsidTr="00C61B41">
              <w:tc>
                <w:tcPr>
                  <w:tcW w:w="243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3</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4</w:t>
                  </w:r>
                </w:p>
              </w:tc>
            </w:tr>
            <w:tr w:rsidR="00C61B41" w:rsidTr="00C61B41">
              <w:tc>
                <w:tcPr>
                  <w:tcW w:w="2438" w:type="dxa"/>
                  <w:vMerge w:val="restart"/>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Прибрежно-защитная полоса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515463,73</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1603167,71</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Прибрежно-защитная полоса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515463,86</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1603164,50</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Прибрежно-защитная полоса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3</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515464,20</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1603161,31</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Прибрежно-защитная полоса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4</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515464,75</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1603158,15</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Прибрежно-защитная полоса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515464,86</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1603157,34</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Прибрежно-защитная полоса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6</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515467,02</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1603161,84</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Прибрежно-защитная полоса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7</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515464,07</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1603170,85</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Прибрежно-защитная полоса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8</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515463,34</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1603170,54</w:t>
                  </w:r>
                </w:p>
              </w:tc>
            </w:tr>
            <w:tr w:rsidR="00C61B41" w:rsidTr="00C61B41">
              <w:tc>
                <w:tcPr>
                  <w:tcW w:w="2438" w:type="dxa"/>
                  <w:vMerge/>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Прибрежно-защитная полоса</w:t>
                  </w:r>
                </w:p>
              </w:tc>
              <w:tc>
                <w:tcPr>
                  <w:tcW w:w="2829"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w:t>
                  </w:r>
                </w:p>
              </w:tc>
              <w:tc>
                <w:tcPr>
                  <w:tcW w:w="2621"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515463,73</w:t>
                  </w:r>
                </w:p>
              </w:tc>
              <w:tc>
                <w:tcPr>
                  <w:tcW w:w="2568" w:type="dxa"/>
                </w:tcPr>
                <w:p w:rsidR="00C61B41" w:rsidRDefault="00A64CDA" w:rsidP="00AA0CD0">
                  <w:pPr>
                    <w:jc w:val="center"/>
                    <w:rPr>
                      <w:rFonts w:ascii="Times New Roman" w:hAnsi="Times New Roman" w:cs="Times New Roman"/>
                      <w:lang w:val="en-US"/>
                    </w:rPr>
                  </w:pPr>
                  <w:r>
                    <w:rPr>
                      <w:rFonts w:ascii="Times New Roman" w:hAnsi="Times New Roman" w:cs="Times New Roman"/>
                      <w:lang w:val="en-US"/>
                    </w:rPr>
                    <w:t>1603167,71</w:t>
                  </w:r>
                </w:p>
              </w:tc>
            </w:tr>
          </w:tbl>
          <w:p w:rsidR="00446DEA" w:rsidRDefault="00446DEA"/>
        </w:tc>
      </w:tr>
    </w:tbl>
    <w:p w:rsidR="0016051B" w:rsidRDefault="0016051B" w:rsidP="0016051B">
      <w:pPr>
        <w:pStyle w:val="a5"/>
        <w:ind w:left="0"/>
        <w:jc w:val="both"/>
        <w:rPr>
          <w:rFonts w:ascii="Times New Roman" w:eastAsia="Times New Roman" w:hAnsi="Times New Roman" w:cs="Times New Roman"/>
          <w:b/>
          <w:sz w:val="24"/>
          <w:szCs w:val="24"/>
        </w:rPr>
      </w:pPr>
      <w:r w:rsidRPr="0016051B">
        <w:rPr>
          <w:rFonts w:ascii="Times New Roman" w:eastAsia="Times New Roman" w:hAnsi="Times New Roman" w:cs="Times New Roman"/>
          <w:b/>
          <w:sz w:val="24"/>
          <w:szCs w:val="24"/>
        </w:rPr>
        <w:t>Информация о красных линиях:</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edLinesCoordsTable"/>
      </w:tblPr>
      <w:tblGrid>
        <w:gridCol w:w="10052"/>
      </w:tblGrid>
      <w:tr w:rsidR="0016051B" w:rsidRPr="00CF1E28" w:rsidTr="00E93475">
        <w:tc>
          <w:tcPr>
            <w:tcW w:w="9345" w:type="dxa"/>
          </w:tcPr>
          <w:p w:rsidR="0016051B" w:rsidRPr="00A85698" w:rsidRDefault="00A85698" w:rsidP="00E93475">
            <w:pPr>
              <w:rPr>
                <w:rFonts w:ascii="Times New Roman" w:hAnsi="Times New Roman" w:cs="Times New Roman"/>
                <w:sz w:val="24"/>
                <w:szCs w:val="24"/>
              </w:rPr>
            </w:pPr>
            <w:r w:rsidRPr="00A85698">
              <w:rPr>
                <w:rFonts w:ascii="Times New Roman" w:hAnsi="Times New Roman" w:cs="Times New Roman"/>
                <w:sz w:val="24"/>
                <w:szCs w:val="24"/>
              </w:rPr>
              <w:t>Информация отсутствует.</w:t>
            </w:r>
          </w:p>
          <w:p w:rsidR="00446DEA" w:rsidRDefault="00446DEA"/>
        </w:tc>
      </w:tr>
      <w:tr w:rsidR="0016051B" w:rsidRPr="00CF1E28" w:rsidTr="00E93475">
        <w:tc>
          <w:tcPr>
            <w:tcW w:w="9345" w:type="dxa"/>
          </w:tcPr>
          <w:tbl>
            <w:tblPr>
              <w:tblStyle w:val="a3"/>
              <w:tblW w:w="0" w:type="dxa"/>
              <w:tblLook w:val="04A0" w:firstRow="1" w:lastRow="0" w:firstColumn="1" w:lastColumn="0" w:noHBand="0" w:noVBand="1"/>
              <w:tblCaption w:val="RedLineCoordsTable"/>
            </w:tblPr>
            <w:tblGrid>
              <w:gridCol w:w="3315"/>
              <w:gridCol w:w="3262"/>
              <w:gridCol w:w="3249"/>
            </w:tblGrid>
            <w:tr w:rsidR="00AA0CD0" w:rsidTr="00D012BA">
              <w:tc>
                <w:tcPr>
                  <w:tcW w:w="3485" w:type="dxa"/>
                  <w:vMerge w:val="restart"/>
                </w:tcPr>
                <w:p w:rsidR="00AA0CD0" w:rsidRPr="005811B2" w:rsidRDefault="00A64CDA" w:rsidP="00D012BA">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AA0CD0" w:rsidRPr="005811B2" w:rsidRDefault="00A64CDA" w:rsidP="00D012BA">
                  <w:pPr>
                    <w:jc w:val="center"/>
                    <w:rPr>
                      <w:rFonts w:ascii="Times New Roman" w:hAnsi="Times New Roman" w:cs="Times New Roman"/>
                    </w:rPr>
                  </w:pPr>
                  <w:r>
                    <w:rPr>
                      <w:rFonts w:ascii="Times New Roman" w:hAnsi="Times New Roman" w:cs="Times New Roman"/>
                    </w:rPr>
                    <w:t>Координаты характерных точек м.</w:t>
                  </w:r>
                </w:p>
              </w:tc>
            </w:tr>
            <w:tr w:rsidR="00AA0CD0" w:rsidTr="00D012BA">
              <w:tc>
                <w:tcPr>
                  <w:tcW w:w="3485" w:type="dxa"/>
                  <w:vMerge/>
                </w:tcPr>
                <w:p w:rsidR="00AA0CD0" w:rsidRDefault="00B71AB1" w:rsidP="00D012BA">
                  <w:pPr>
                    <w:jc w:val="center"/>
                    <w:rPr>
                      <w:rFonts w:ascii="Times New Roman" w:hAnsi="Times New Roman" w:cs="Times New Roman"/>
                      <w:lang w:val="en-US"/>
                    </w:rPr>
                  </w:pPr>
                </w:p>
              </w:tc>
              <w:tc>
                <w:tcPr>
                  <w:tcW w:w="3485" w:type="dxa"/>
                </w:tcPr>
                <w:p w:rsidR="00AA0CD0" w:rsidRDefault="00A64CDA" w:rsidP="00D012BA">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AA0CD0" w:rsidRDefault="00A64CDA" w:rsidP="00D012BA">
                  <w:pPr>
                    <w:jc w:val="center"/>
                    <w:rPr>
                      <w:rFonts w:ascii="Times New Roman" w:hAnsi="Times New Roman" w:cs="Times New Roman"/>
                      <w:lang w:val="en-US"/>
                    </w:rPr>
                  </w:pPr>
                  <w:r>
                    <w:rPr>
                      <w:rFonts w:ascii="Times New Roman" w:hAnsi="Times New Roman" w:cs="Times New Roman"/>
                      <w:lang w:val="en-US"/>
                    </w:rPr>
                    <w:t>Y</w:t>
                  </w:r>
                </w:p>
              </w:tc>
            </w:tr>
            <w:tr w:rsidR="00AA0CD0" w:rsidTr="00D012BA">
              <w:tc>
                <w:tcPr>
                  <w:tcW w:w="3485" w:type="dxa"/>
                </w:tcPr>
                <w:p w:rsidR="00AA0CD0" w:rsidRDefault="00B71AB1" w:rsidP="00D012BA">
                  <w:pPr>
                    <w:jc w:val="center"/>
                    <w:rPr>
                      <w:rFonts w:ascii="Times New Roman" w:hAnsi="Times New Roman" w:cs="Times New Roman"/>
                      <w:lang w:val="en-US"/>
                    </w:rPr>
                  </w:pPr>
                </w:p>
              </w:tc>
              <w:tc>
                <w:tcPr>
                  <w:tcW w:w="3485" w:type="dxa"/>
                </w:tcPr>
                <w:p w:rsidR="00AA0CD0" w:rsidRDefault="00B71AB1" w:rsidP="00D012BA">
                  <w:pPr>
                    <w:jc w:val="center"/>
                    <w:rPr>
                      <w:rFonts w:ascii="Times New Roman" w:hAnsi="Times New Roman" w:cs="Times New Roman"/>
                      <w:lang w:val="en-US"/>
                    </w:rPr>
                  </w:pPr>
                </w:p>
              </w:tc>
              <w:tc>
                <w:tcPr>
                  <w:tcW w:w="3486" w:type="dxa"/>
                </w:tcPr>
                <w:p w:rsidR="00AA0CD0" w:rsidRDefault="00B71AB1" w:rsidP="00D012BA">
                  <w:pPr>
                    <w:jc w:val="center"/>
                    <w:rPr>
                      <w:rFonts w:ascii="Times New Roman" w:hAnsi="Times New Roman" w:cs="Times New Roman"/>
                      <w:lang w:val="en-US"/>
                    </w:rPr>
                  </w:pPr>
                </w:p>
              </w:tc>
            </w:tr>
          </w:tbl>
          <w:p w:rsidR="00446DEA" w:rsidRDefault="00446DEA"/>
        </w:tc>
      </w:tr>
    </w:tbl>
    <w:p w:rsidR="0016051B" w:rsidRPr="0016051B" w:rsidRDefault="0016051B" w:rsidP="00A64CDA">
      <w:pPr>
        <w:pStyle w:val="a5"/>
        <w:ind w:left="0"/>
        <w:jc w:val="both"/>
        <w:rPr>
          <w:rFonts w:ascii="Times New Roman" w:eastAsia="Times New Roman" w:hAnsi="Times New Roman" w:cs="Times New Roman"/>
          <w:b/>
          <w:sz w:val="24"/>
          <w:szCs w:val="24"/>
        </w:rPr>
      </w:pPr>
    </w:p>
    <w:sectPr w:rsidR="0016051B" w:rsidRPr="0016051B" w:rsidSect="00AF16E5">
      <w:pgSz w:w="11906" w:h="16838"/>
      <w:pgMar w:top="567" w:right="720"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AB1" w:rsidRDefault="00B71AB1" w:rsidP="00AF16E5">
      <w:pPr>
        <w:spacing w:line="240" w:lineRule="auto"/>
      </w:pPr>
      <w:r>
        <w:separator/>
      </w:r>
    </w:p>
  </w:endnote>
  <w:endnote w:type="continuationSeparator" w:id="0">
    <w:p w:rsidR="00B71AB1" w:rsidRDefault="00B71AB1" w:rsidP="00AF16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AB1" w:rsidRDefault="00B71AB1" w:rsidP="00AF16E5">
      <w:pPr>
        <w:spacing w:line="240" w:lineRule="auto"/>
      </w:pPr>
      <w:r>
        <w:separator/>
      </w:r>
    </w:p>
  </w:footnote>
  <w:footnote w:type="continuationSeparator" w:id="0">
    <w:p w:rsidR="00B71AB1" w:rsidRDefault="00B71AB1" w:rsidP="00AF16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F2C7D"/>
    <w:multiLevelType w:val="hybridMultilevel"/>
    <w:tmpl w:val="4AC01068"/>
    <w:lvl w:ilvl="0" w:tplc="313EA5AE">
      <w:start w:val="1"/>
      <w:numFmt w:val="bullet"/>
      <w:lvlText w:val=""/>
      <w:lvlJc w:val="left"/>
      <w:pPr>
        <w:spacing w:beforeAutospacing="0" w:after="0" w:afterAutospacing="0" w:line="240" w:lineRule="auto"/>
        <w:ind w:left="928" w:hanging="360"/>
      </w:pPr>
      <w:rPr>
        <w:rFonts w:ascii="Symbol" w:hAnsi="Symbol" w:cs="Symbol"/>
        <w:noProof w:val="0"/>
        <w:lang w:val="ru-RU" w:eastAsia="ru-RU"/>
      </w:rPr>
    </w:lvl>
    <w:lvl w:ilvl="1" w:tplc="04190003">
      <w:start w:val="1"/>
      <w:numFmt w:val="bullet"/>
      <w:lvlText w:val="o"/>
      <w:lvlJc w:val="left"/>
      <w:pPr>
        <w:spacing w:beforeAutospacing="0" w:after="0" w:afterAutospacing="0" w:line="240" w:lineRule="auto"/>
        <w:ind w:left="1648" w:hanging="360"/>
      </w:pPr>
      <w:rPr>
        <w:rFonts w:ascii="Courier New" w:hAnsi="Courier New" w:cs="Courier New"/>
        <w:noProof w:val="0"/>
        <w:lang w:val="ru-RU" w:eastAsia="ru-RU"/>
      </w:rPr>
    </w:lvl>
    <w:lvl w:ilvl="2" w:tplc="04190005">
      <w:start w:val="1"/>
      <w:numFmt w:val="bullet"/>
      <w:lvlText w:val=""/>
      <w:lvlJc w:val="left"/>
      <w:pPr>
        <w:spacing w:beforeAutospacing="0" w:after="0" w:afterAutospacing="0" w:line="240" w:lineRule="auto"/>
        <w:ind w:left="2368" w:hanging="360"/>
      </w:pPr>
      <w:rPr>
        <w:rFonts w:ascii="Wingdings" w:hAnsi="Wingdings" w:cs="Wingdings"/>
        <w:noProof w:val="0"/>
        <w:lang w:val="ru-RU" w:eastAsia="ru-RU"/>
      </w:rPr>
    </w:lvl>
    <w:lvl w:ilvl="3" w:tplc="04190001">
      <w:start w:val="1"/>
      <w:numFmt w:val="bullet"/>
      <w:lvlText w:val=""/>
      <w:lvlJc w:val="left"/>
      <w:pPr>
        <w:spacing w:beforeAutospacing="0" w:after="0" w:afterAutospacing="0" w:line="240" w:lineRule="auto"/>
        <w:ind w:left="3088" w:hanging="360"/>
      </w:pPr>
      <w:rPr>
        <w:rFonts w:ascii="Symbol" w:hAnsi="Symbol" w:cs="Symbol"/>
        <w:noProof w:val="0"/>
        <w:lang w:val="ru-RU" w:eastAsia="ru-RU"/>
      </w:rPr>
    </w:lvl>
    <w:lvl w:ilvl="4" w:tplc="04190003">
      <w:start w:val="1"/>
      <w:numFmt w:val="bullet"/>
      <w:lvlText w:val="o"/>
      <w:lvlJc w:val="left"/>
      <w:pPr>
        <w:spacing w:beforeAutospacing="0" w:after="0" w:afterAutospacing="0" w:line="240" w:lineRule="auto"/>
        <w:ind w:left="3808" w:hanging="360"/>
      </w:pPr>
      <w:rPr>
        <w:rFonts w:ascii="Courier New" w:hAnsi="Courier New" w:cs="Courier New"/>
        <w:noProof w:val="0"/>
        <w:lang w:val="ru-RU" w:eastAsia="ru-RU"/>
      </w:rPr>
    </w:lvl>
    <w:lvl w:ilvl="5" w:tplc="04190005">
      <w:start w:val="1"/>
      <w:numFmt w:val="bullet"/>
      <w:lvlText w:val=""/>
      <w:lvlJc w:val="left"/>
      <w:pPr>
        <w:spacing w:beforeAutospacing="0" w:after="0" w:afterAutospacing="0" w:line="240" w:lineRule="auto"/>
        <w:ind w:left="4528" w:hanging="360"/>
      </w:pPr>
      <w:rPr>
        <w:rFonts w:ascii="Wingdings" w:hAnsi="Wingdings" w:cs="Wingdings"/>
        <w:noProof w:val="0"/>
        <w:lang w:val="ru-RU" w:eastAsia="ru-RU"/>
      </w:rPr>
    </w:lvl>
    <w:lvl w:ilvl="6" w:tplc="04190001">
      <w:start w:val="1"/>
      <w:numFmt w:val="bullet"/>
      <w:lvlText w:val=""/>
      <w:lvlJc w:val="left"/>
      <w:pPr>
        <w:spacing w:beforeAutospacing="0" w:after="0" w:afterAutospacing="0" w:line="240" w:lineRule="auto"/>
        <w:ind w:left="5248" w:hanging="360"/>
      </w:pPr>
      <w:rPr>
        <w:rFonts w:ascii="Symbol" w:hAnsi="Symbol" w:cs="Symbol"/>
        <w:noProof w:val="0"/>
        <w:lang w:val="ru-RU" w:eastAsia="ru-RU"/>
      </w:rPr>
    </w:lvl>
    <w:lvl w:ilvl="7" w:tplc="04190003">
      <w:start w:val="1"/>
      <w:numFmt w:val="bullet"/>
      <w:lvlText w:val="o"/>
      <w:lvlJc w:val="left"/>
      <w:pPr>
        <w:spacing w:beforeAutospacing="0" w:after="0" w:afterAutospacing="0" w:line="240" w:lineRule="auto"/>
        <w:ind w:left="5968" w:hanging="360"/>
      </w:pPr>
      <w:rPr>
        <w:rFonts w:ascii="Courier New" w:hAnsi="Courier New" w:cs="Courier New"/>
        <w:noProof w:val="0"/>
        <w:lang w:val="ru-RU" w:eastAsia="ru-RU"/>
      </w:rPr>
    </w:lvl>
    <w:lvl w:ilvl="8" w:tplc="04190005">
      <w:start w:val="1"/>
      <w:numFmt w:val="bullet"/>
      <w:lvlText w:val=""/>
      <w:lvlJc w:val="left"/>
      <w:pPr>
        <w:spacing w:beforeAutospacing="0" w:after="0" w:afterAutospacing="0" w:line="240" w:lineRule="auto"/>
        <w:ind w:left="6688" w:hanging="360"/>
      </w:pPr>
      <w:rPr>
        <w:rFonts w:ascii="Wingdings" w:hAnsi="Wingdings" w:cs="Wingdings"/>
        <w:noProof w:val="0"/>
        <w:lang w:val="ru-RU" w:eastAsia="ru-RU"/>
      </w:rPr>
    </w:lvl>
  </w:abstractNum>
  <w:abstractNum w:abstractNumId="1" w15:restartNumberingAfterBreak="0">
    <w:nsid w:val="09C20637"/>
    <w:multiLevelType w:val="multilevel"/>
    <w:tmpl w:val="774046C6"/>
    <w:lvl w:ilvl="0">
      <w:start w:val="2"/>
      <w:numFmt w:val="decimal"/>
      <w:lvlText w:val="%1."/>
      <w:lvlJc w:val="left"/>
      <w:pPr>
        <w:ind w:left="2484" w:hanging="360"/>
      </w:pPr>
      <w:rPr>
        <w:rFonts w:hint="default"/>
      </w:rPr>
    </w:lvl>
    <w:lvl w:ilvl="1">
      <w:start w:val="1"/>
      <w:numFmt w:val="decimal"/>
      <w:isLgl/>
      <w:lvlText w:val="%1.%2."/>
      <w:lvlJc w:val="left"/>
      <w:pPr>
        <w:ind w:left="2616" w:hanging="492"/>
      </w:pPr>
      <w:rPr>
        <w:rFonts w:eastAsiaTheme="minorEastAsia" w:hint="default"/>
      </w:rPr>
    </w:lvl>
    <w:lvl w:ilvl="2">
      <w:start w:val="1"/>
      <w:numFmt w:val="decimal"/>
      <w:isLgl/>
      <w:lvlText w:val="%1.%2.%3."/>
      <w:lvlJc w:val="left"/>
      <w:pPr>
        <w:ind w:left="2844" w:hanging="720"/>
      </w:pPr>
      <w:rPr>
        <w:rFonts w:eastAsiaTheme="minorEastAsia" w:hint="default"/>
      </w:rPr>
    </w:lvl>
    <w:lvl w:ilvl="3">
      <w:start w:val="1"/>
      <w:numFmt w:val="decimal"/>
      <w:isLgl/>
      <w:lvlText w:val="%1.%2.%3.%4."/>
      <w:lvlJc w:val="left"/>
      <w:pPr>
        <w:ind w:left="2844" w:hanging="720"/>
      </w:pPr>
      <w:rPr>
        <w:rFonts w:eastAsiaTheme="minorEastAsia" w:hint="default"/>
      </w:rPr>
    </w:lvl>
    <w:lvl w:ilvl="4">
      <w:start w:val="1"/>
      <w:numFmt w:val="decimal"/>
      <w:isLgl/>
      <w:lvlText w:val="%1.%2.%3.%4.%5."/>
      <w:lvlJc w:val="left"/>
      <w:pPr>
        <w:ind w:left="3204" w:hanging="1080"/>
      </w:pPr>
      <w:rPr>
        <w:rFonts w:eastAsiaTheme="minorEastAsia" w:hint="default"/>
      </w:rPr>
    </w:lvl>
    <w:lvl w:ilvl="5">
      <w:start w:val="1"/>
      <w:numFmt w:val="decimal"/>
      <w:isLgl/>
      <w:lvlText w:val="%1.%2.%3.%4.%5.%6."/>
      <w:lvlJc w:val="left"/>
      <w:pPr>
        <w:ind w:left="3204" w:hanging="1080"/>
      </w:pPr>
      <w:rPr>
        <w:rFonts w:eastAsiaTheme="minorEastAsia" w:hint="default"/>
      </w:rPr>
    </w:lvl>
    <w:lvl w:ilvl="6">
      <w:start w:val="1"/>
      <w:numFmt w:val="decimal"/>
      <w:isLgl/>
      <w:lvlText w:val="%1.%2.%3.%4.%5.%6.%7."/>
      <w:lvlJc w:val="left"/>
      <w:pPr>
        <w:ind w:left="3564" w:hanging="1440"/>
      </w:pPr>
      <w:rPr>
        <w:rFonts w:eastAsiaTheme="minorEastAsia" w:hint="default"/>
      </w:rPr>
    </w:lvl>
    <w:lvl w:ilvl="7">
      <w:start w:val="1"/>
      <w:numFmt w:val="decimal"/>
      <w:isLgl/>
      <w:lvlText w:val="%1.%2.%3.%4.%5.%6.%7.%8."/>
      <w:lvlJc w:val="left"/>
      <w:pPr>
        <w:ind w:left="3564" w:hanging="1440"/>
      </w:pPr>
      <w:rPr>
        <w:rFonts w:eastAsiaTheme="minorEastAsia" w:hint="default"/>
      </w:rPr>
    </w:lvl>
    <w:lvl w:ilvl="8">
      <w:start w:val="1"/>
      <w:numFmt w:val="decimal"/>
      <w:isLgl/>
      <w:lvlText w:val="%1.%2.%3.%4.%5.%6.%7.%8.%9."/>
      <w:lvlJc w:val="left"/>
      <w:pPr>
        <w:ind w:left="3924" w:hanging="1800"/>
      </w:pPr>
      <w:rPr>
        <w:rFonts w:eastAsiaTheme="minorEastAsia" w:hint="default"/>
      </w:rPr>
    </w:lvl>
  </w:abstractNum>
  <w:abstractNum w:abstractNumId="2" w15:restartNumberingAfterBreak="0">
    <w:nsid w:val="1B9F52B8"/>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3" w15:restartNumberingAfterBreak="0">
    <w:nsid w:val="1C5E063D"/>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4" w15:restartNumberingAfterBreak="0">
    <w:nsid w:val="21840148"/>
    <w:multiLevelType w:val="hybridMultilevel"/>
    <w:tmpl w:val="8C865112"/>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3B47D3"/>
    <w:multiLevelType w:val="multilevel"/>
    <w:tmpl w:val="774046C6"/>
    <w:lvl w:ilvl="0">
      <w:start w:val="2"/>
      <w:numFmt w:val="decimal"/>
      <w:lvlText w:val="%1."/>
      <w:lvlJc w:val="left"/>
      <w:pPr>
        <w:ind w:left="720" w:hanging="360"/>
      </w:pPr>
      <w:rPr>
        <w:rFonts w:hint="default"/>
      </w:rPr>
    </w:lvl>
    <w:lvl w:ilvl="1">
      <w:start w:val="1"/>
      <w:numFmt w:val="decimal"/>
      <w:isLgl/>
      <w:lvlText w:val="%1.%2."/>
      <w:lvlJc w:val="left"/>
      <w:pPr>
        <w:ind w:left="852" w:hanging="492"/>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6" w15:restartNumberingAfterBreak="0">
    <w:nsid w:val="38DF7466"/>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abstractNum w:abstractNumId="7" w15:restartNumberingAfterBreak="0">
    <w:nsid w:val="475E2DE3"/>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8" w15:restartNumberingAfterBreak="0">
    <w:nsid w:val="5E454F2C"/>
    <w:multiLevelType w:val="hybridMultilevel"/>
    <w:tmpl w:val="15886158"/>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8F438B"/>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num w:numId="1">
    <w:abstractNumId w:val="5"/>
  </w:num>
  <w:num w:numId="2">
    <w:abstractNumId w:val="9"/>
  </w:num>
  <w:num w:numId="3">
    <w:abstractNumId w:val="7"/>
  </w:num>
  <w:num w:numId="4">
    <w:abstractNumId w:val="1"/>
  </w:num>
  <w:num w:numId="5">
    <w:abstractNumId w:val="2"/>
  </w:num>
  <w:num w:numId="6">
    <w:abstractNumId w:val="3"/>
  </w:num>
  <w:num w:numId="7">
    <w:abstractNumId w:val="4"/>
  </w:num>
  <w:num w:numId="8">
    <w:abstractNumId w:val="8"/>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D7F"/>
    <w:rsid w:val="00047CC8"/>
    <w:rsid w:val="000513C6"/>
    <w:rsid w:val="000B13EB"/>
    <w:rsid w:val="000E5453"/>
    <w:rsid w:val="000E6D7F"/>
    <w:rsid w:val="00121214"/>
    <w:rsid w:val="0016051B"/>
    <w:rsid w:val="00174D33"/>
    <w:rsid w:val="001A4789"/>
    <w:rsid w:val="00201BBB"/>
    <w:rsid w:val="00212F5B"/>
    <w:rsid w:val="002204C9"/>
    <w:rsid w:val="002A4289"/>
    <w:rsid w:val="002B7240"/>
    <w:rsid w:val="003248A2"/>
    <w:rsid w:val="00370043"/>
    <w:rsid w:val="003B19EA"/>
    <w:rsid w:val="003B2CBD"/>
    <w:rsid w:val="003E32B5"/>
    <w:rsid w:val="00413FD3"/>
    <w:rsid w:val="00446DEA"/>
    <w:rsid w:val="0046710D"/>
    <w:rsid w:val="004A31F4"/>
    <w:rsid w:val="004C0E55"/>
    <w:rsid w:val="005214D7"/>
    <w:rsid w:val="00525E95"/>
    <w:rsid w:val="00526A9B"/>
    <w:rsid w:val="005459FA"/>
    <w:rsid w:val="0058778C"/>
    <w:rsid w:val="005B1F28"/>
    <w:rsid w:val="005D062D"/>
    <w:rsid w:val="005D7E3E"/>
    <w:rsid w:val="005E5D29"/>
    <w:rsid w:val="00644AC3"/>
    <w:rsid w:val="006C1E4B"/>
    <w:rsid w:val="006C22A0"/>
    <w:rsid w:val="006E67F5"/>
    <w:rsid w:val="00744634"/>
    <w:rsid w:val="00756A8A"/>
    <w:rsid w:val="00775F74"/>
    <w:rsid w:val="007A457A"/>
    <w:rsid w:val="007B53A9"/>
    <w:rsid w:val="007D1AD2"/>
    <w:rsid w:val="00820E15"/>
    <w:rsid w:val="00846E9D"/>
    <w:rsid w:val="008549E9"/>
    <w:rsid w:val="00862F45"/>
    <w:rsid w:val="00866403"/>
    <w:rsid w:val="008857DE"/>
    <w:rsid w:val="0089433E"/>
    <w:rsid w:val="008A2B92"/>
    <w:rsid w:val="008E5E5B"/>
    <w:rsid w:val="00902D5A"/>
    <w:rsid w:val="00912830"/>
    <w:rsid w:val="00914EA9"/>
    <w:rsid w:val="0092615B"/>
    <w:rsid w:val="009355F6"/>
    <w:rsid w:val="00942CE6"/>
    <w:rsid w:val="009854BD"/>
    <w:rsid w:val="00A00329"/>
    <w:rsid w:val="00A3692E"/>
    <w:rsid w:val="00A64CDA"/>
    <w:rsid w:val="00A66C09"/>
    <w:rsid w:val="00A70409"/>
    <w:rsid w:val="00A85698"/>
    <w:rsid w:val="00A8639C"/>
    <w:rsid w:val="00AA7704"/>
    <w:rsid w:val="00AF16E5"/>
    <w:rsid w:val="00AF459B"/>
    <w:rsid w:val="00B0118D"/>
    <w:rsid w:val="00B02ED0"/>
    <w:rsid w:val="00B042A8"/>
    <w:rsid w:val="00B71AB1"/>
    <w:rsid w:val="00B8537B"/>
    <w:rsid w:val="00B914EB"/>
    <w:rsid w:val="00BB1B81"/>
    <w:rsid w:val="00BD331C"/>
    <w:rsid w:val="00C55A41"/>
    <w:rsid w:val="00C57E3F"/>
    <w:rsid w:val="00C80F62"/>
    <w:rsid w:val="00CF1E28"/>
    <w:rsid w:val="00CF54A4"/>
    <w:rsid w:val="00D15824"/>
    <w:rsid w:val="00D35403"/>
    <w:rsid w:val="00D41FBE"/>
    <w:rsid w:val="00D70D23"/>
    <w:rsid w:val="00D914AE"/>
    <w:rsid w:val="00D97F33"/>
    <w:rsid w:val="00DC0369"/>
    <w:rsid w:val="00DE3740"/>
    <w:rsid w:val="00E422F7"/>
    <w:rsid w:val="00E872CF"/>
    <w:rsid w:val="00F04D93"/>
    <w:rsid w:val="00F20968"/>
    <w:rsid w:val="00F6615D"/>
    <w:rsid w:val="00FB7D5D"/>
    <w:rsid w:val="00FD4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8A008-A70B-4F02-B821-F0C0FC5D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BBB"/>
    <w:pPr>
      <w:spacing w:after="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8537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rsid w:val="00B85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D41FBE"/>
    <w:rPr>
      <w:b/>
      <w:bCs/>
    </w:rPr>
  </w:style>
  <w:style w:type="paragraph" w:customStyle="1" w:styleId="ConsPlusNormal">
    <w:name w:val="ConsPlusNormal"/>
    <w:rsid w:val="00F6615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List Paragraph"/>
    <w:basedOn w:val="a"/>
    <w:qFormat/>
    <w:rsid w:val="00914EA9"/>
    <w:pPr>
      <w:ind w:left="720"/>
      <w:contextualSpacing/>
    </w:pPr>
  </w:style>
  <w:style w:type="paragraph" w:styleId="a6">
    <w:name w:val="header"/>
    <w:basedOn w:val="a"/>
    <w:link w:val="a7"/>
    <w:uiPriority w:val="99"/>
    <w:unhideWhenUsed/>
    <w:rsid w:val="00AF16E5"/>
    <w:pPr>
      <w:tabs>
        <w:tab w:val="center" w:pos="4677"/>
        <w:tab w:val="right" w:pos="9355"/>
      </w:tabs>
      <w:spacing w:line="240" w:lineRule="auto"/>
    </w:pPr>
  </w:style>
  <w:style w:type="character" w:customStyle="1" w:styleId="a7">
    <w:name w:val="Верхний колонтитул Знак"/>
    <w:basedOn w:val="a0"/>
    <w:link w:val="a6"/>
    <w:uiPriority w:val="99"/>
    <w:rsid w:val="00AF16E5"/>
  </w:style>
  <w:style w:type="paragraph" w:styleId="a8">
    <w:name w:val="footer"/>
    <w:basedOn w:val="a"/>
    <w:link w:val="a9"/>
    <w:uiPriority w:val="99"/>
    <w:unhideWhenUsed/>
    <w:rsid w:val="00AF16E5"/>
    <w:pPr>
      <w:tabs>
        <w:tab w:val="center" w:pos="4677"/>
        <w:tab w:val="right" w:pos="9355"/>
      </w:tabs>
      <w:spacing w:line="240" w:lineRule="auto"/>
    </w:pPr>
  </w:style>
  <w:style w:type="character" w:customStyle="1" w:styleId="a9">
    <w:name w:val="Нижний колонтитул Знак"/>
    <w:basedOn w:val="a0"/>
    <w:link w:val="a8"/>
    <w:uiPriority w:val="99"/>
    <w:rsid w:val="00AF1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12025350.0" TargetMode="External"/><Relationship Id="rId4" Type="http://schemas.openxmlformats.org/officeDocument/2006/relationships/settings" Target="settings.xml"/><Relationship Id="rId9" Type="http://schemas.openxmlformats.org/officeDocument/2006/relationships/hyperlink" Target="garantF1://1204759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80;&#1079;&#1084;&#1077;&#1085;&#1077;&#1085;&#1080;&#1077;%20&#1096;&#1072;&#1073;&#1086;&#1085;&#1072;%20&#1043;&#1055;&#1047;&#1059;\&#1064;&#1072;&#1073;&#1083;&#1086;&#1085;&#1043;&#1055;&#1047;&#1059;_&#1040;&#1083;&#1072;&#1087;&#1072;&#1077;&#1074;&#1089;&#1082;&#1086;&#1077;_03.04.2018-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151F6-D89E-465A-B64E-08F6B78C6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ШаблонГПЗУ_Алапаевское_03.04.2018-3</Template>
  <TotalTime>8</TotalTime>
  <Pages>1</Pages>
  <Words>3484</Words>
  <Characters>19862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Кливер М.</dc:creator>
  <cp:keywords/>
  <dc:description/>
  <cp:lastModifiedBy>USER</cp:lastModifiedBy>
  <cp:revision>5</cp:revision>
  <dcterms:created xsi:type="dcterms:W3CDTF">2025-04-04T05:05:00Z</dcterms:created>
  <dcterms:modified xsi:type="dcterms:W3CDTF">2025-09-18T11:35:00Z</dcterms:modified>
</cp:coreProperties>
</file>